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CBD5E" w14:textId="77777777" w:rsidR="00CE19FD" w:rsidRDefault="00CE19FD">
      <w:pPr>
        <w:rPr>
          <w:rFonts w:ascii="Tahoma" w:hAnsi="Tahoma" w:cs="Tahoma"/>
          <w:b/>
          <w:bCs/>
          <w:sz w:val="20"/>
          <w:szCs w:val="20"/>
        </w:rPr>
      </w:pPr>
      <w:r>
        <w:rPr>
          <w:rFonts w:ascii="Tahoma" w:hAnsi="Tahoma" w:cs="Tahoma"/>
          <w:b/>
          <w:bCs/>
          <w:sz w:val="20"/>
          <w:szCs w:val="20"/>
        </w:rPr>
        <w:t>Livestock CRP Management Team Configuration</w:t>
      </w:r>
    </w:p>
    <w:p w14:paraId="1DE98462" w14:textId="77777777" w:rsidR="00CE19FD" w:rsidRDefault="00CE19FD">
      <w:pPr>
        <w:rPr>
          <w:rFonts w:ascii="Tahoma" w:hAnsi="Tahoma" w:cs="Tahoma"/>
          <w:b/>
          <w:bCs/>
          <w:sz w:val="20"/>
          <w:szCs w:val="20"/>
        </w:rPr>
      </w:pPr>
    </w:p>
    <w:p w14:paraId="22887726" w14:textId="77777777" w:rsidR="00CE19FD" w:rsidRPr="000A491B" w:rsidRDefault="00CE19FD">
      <w:pPr>
        <w:rPr>
          <w:rFonts w:ascii="Tahoma" w:hAnsi="Tahoma" w:cs="Tahoma"/>
          <w:b/>
          <w:bCs/>
          <w:sz w:val="20"/>
          <w:szCs w:val="20"/>
        </w:rPr>
      </w:pPr>
      <w:r w:rsidRPr="000A491B">
        <w:rPr>
          <w:rFonts w:ascii="Tahoma" w:hAnsi="Tahoma" w:cs="Tahoma"/>
          <w:b/>
          <w:bCs/>
          <w:sz w:val="20"/>
          <w:szCs w:val="20"/>
        </w:rPr>
        <w:t>CRP Director</w:t>
      </w:r>
    </w:p>
    <w:p w14:paraId="684FB495" w14:textId="77777777" w:rsidR="00CE19FD" w:rsidRPr="000A491B" w:rsidRDefault="00CE19FD">
      <w:pPr>
        <w:rPr>
          <w:rFonts w:ascii="Tahoma" w:hAnsi="Tahoma" w:cs="Tahoma"/>
          <w:bCs/>
          <w:sz w:val="20"/>
          <w:szCs w:val="20"/>
        </w:rPr>
      </w:pPr>
      <w:r w:rsidRPr="000A491B">
        <w:rPr>
          <w:rFonts w:ascii="Tahoma" w:hAnsi="Tahoma" w:cs="Tahoma"/>
          <w:bCs/>
          <w:sz w:val="20"/>
          <w:szCs w:val="20"/>
        </w:rPr>
        <w:t>Overall leadership</w:t>
      </w:r>
    </w:p>
    <w:p w14:paraId="54CFB8C8" w14:textId="77777777" w:rsidR="00CE19FD" w:rsidRPr="000A491B" w:rsidRDefault="00CE19FD" w:rsidP="0011304F">
      <w:pPr>
        <w:rPr>
          <w:rFonts w:ascii="Tahoma" w:hAnsi="Tahoma" w:cs="Tahoma"/>
          <w:b/>
          <w:bCs/>
          <w:sz w:val="20"/>
          <w:szCs w:val="20"/>
        </w:rPr>
      </w:pPr>
    </w:p>
    <w:p w14:paraId="3FF0A5C6" w14:textId="77777777" w:rsidR="00CE19FD" w:rsidRPr="000A491B" w:rsidRDefault="00CE19FD">
      <w:pPr>
        <w:rPr>
          <w:rFonts w:ascii="Tahoma" w:hAnsi="Tahoma" w:cs="Tahoma"/>
          <w:b/>
          <w:bCs/>
          <w:sz w:val="20"/>
          <w:szCs w:val="20"/>
        </w:rPr>
      </w:pPr>
    </w:p>
    <w:p w14:paraId="0E1483F6" w14:textId="77777777" w:rsidR="0011304F" w:rsidRPr="000A491B" w:rsidRDefault="00CE19FD">
      <w:pPr>
        <w:rPr>
          <w:rFonts w:ascii="Tahoma" w:hAnsi="Tahoma" w:cs="Tahoma"/>
          <w:b/>
          <w:bCs/>
          <w:sz w:val="20"/>
          <w:szCs w:val="20"/>
        </w:rPr>
      </w:pPr>
      <w:r w:rsidRPr="000A491B">
        <w:rPr>
          <w:rFonts w:ascii="Tahoma" w:hAnsi="Tahoma" w:cs="Tahoma"/>
          <w:b/>
          <w:bCs/>
          <w:sz w:val="20"/>
          <w:szCs w:val="20"/>
        </w:rPr>
        <w:t>CRP Performance Manager</w:t>
      </w:r>
      <w:r w:rsidR="0011304F" w:rsidRPr="000A491B">
        <w:rPr>
          <w:rFonts w:ascii="Tahoma" w:hAnsi="Tahoma" w:cs="Tahoma"/>
          <w:b/>
          <w:bCs/>
          <w:sz w:val="20"/>
          <w:szCs w:val="20"/>
        </w:rPr>
        <w:t>:</w:t>
      </w:r>
    </w:p>
    <w:p w14:paraId="44171E7A" w14:textId="77777777" w:rsidR="00CE19FD" w:rsidRPr="000A491B" w:rsidRDefault="0011304F" w:rsidP="0011304F">
      <w:pPr>
        <w:pStyle w:val="ListParagraph"/>
        <w:numPr>
          <w:ilvl w:val="0"/>
          <w:numId w:val="14"/>
        </w:numPr>
        <w:rPr>
          <w:rFonts w:ascii="Tahoma" w:hAnsi="Tahoma" w:cs="Tahoma"/>
          <w:b/>
          <w:bCs/>
          <w:sz w:val="20"/>
          <w:szCs w:val="20"/>
        </w:rPr>
      </w:pPr>
      <w:r w:rsidRPr="000A491B">
        <w:rPr>
          <w:rFonts w:ascii="Tahoma" w:hAnsi="Tahoma" w:cs="Tahoma"/>
          <w:b/>
          <w:bCs/>
          <w:sz w:val="20"/>
          <w:szCs w:val="20"/>
        </w:rPr>
        <w:t xml:space="preserve">Combines certain aspects of both Pat Rainey </w:t>
      </w:r>
      <w:r w:rsidR="00FF7564" w:rsidRPr="000A491B">
        <w:rPr>
          <w:rFonts w:ascii="Tahoma" w:hAnsi="Tahoma" w:cs="Tahoma"/>
          <w:b/>
          <w:bCs/>
          <w:sz w:val="20"/>
          <w:szCs w:val="20"/>
        </w:rPr>
        <w:t xml:space="preserve">(5A) </w:t>
      </w:r>
      <w:r w:rsidRPr="000A491B">
        <w:rPr>
          <w:rFonts w:ascii="Tahoma" w:hAnsi="Tahoma" w:cs="Tahoma"/>
          <w:b/>
          <w:bCs/>
          <w:sz w:val="20"/>
          <w:szCs w:val="20"/>
        </w:rPr>
        <w:t>and Stuart Worsley’s</w:t>
      </w:r>
      <w:r w:rsidR="00FF7564" w:rsidRPr="000A491B">
        <w:rPr>
          <w:rFonts w:ascii="Tahoma" w:hAnsi="Tahoma" w:cs="Tahoma"/>
          <w:b/>
          <w:bCs/>
          <w:sz w:val="20"/>
          <w:szCs w:val="20"/>
        </w:rPr>
        <w:t xml:space="preserve"> (higher than 5A?)</w:t>
      </w:r>
      <w:r w:rsidRPr="000A491B">
        <w:rPr>
          <w:rFonts w:ascii="Tahoma" w:hAnsi="Tahoma" w:cs="Tahoma"/>
          <w:b/>
          <w:bCs/>
          <w:sz w:val="20"/>
          <w:szCs w:val="20"/>
        </w:rPr>
        <w:t xml:space="preserve"> positions in L&amp;F</w:t>
      </w:r>
    </w:p>
    <w:p w14:paraId="45F90B4E" w14:textId="77777777" w:rsidR="00CE19FD" w:rsidRPr="000A491B" w:rsidRDefault="00CE19FD" w:rsidP="00CE19FD">
      <w:pPr>
        <w:pStyle w:val="ListParagraph"/>
        <w:numPr>
          <w:ilvl w:val="0"/>
          <w:numId w:val="14"/>
        </w:numPr>
        <w:rPr>
          <w:rFonts w:ascii="Tahoma" w:hAnsi="Tahoma" w:cs="Tahoma"/>
          <w:bCs/>
          <w:sz w:val="20"/>
          <w:szCs w:val="20"/>
        </w:rPr>
      </w:pPr>
      <w:r w:rsidRPr="000A491B">
        <w:rPr>
          <w:rFonts w:ascii="Tahoma" w:hAnsi="Tahoma" w:cs="Tahoma"/>
          <w:bCs/>
          <w:sz w:val="20"/>
          <w:szCs w:val="20"/>
        </w:rPr>
        <w:t>Serves as deputy to director in all aspects of the position</w:t>
      </w:r>
      <w:r w:rsidR="0011304F" w:rsidRPr="000A491B">
        <w:rPr>
          <w:rFonts w:ascii="Tahoma" w:hAnsi="Tahoma" w:cs="Tahoma"/>
          <w:bCs/>
          <w:sz w:val="20"/>
          <w:szCs w:val="20"/>
        </w:rPr>
        <w:t>, esp.</w:t>
      </w:r>
    </w:p>
    <w:p w14:paraId="7E339922" w14:textId="77777777" w:rsidR="00CE19FD" w:rsidRPr="000A491B" w:rsidRDefault="00CE19FD" w:rsidP="00CE19FD">
      <w:pPr>
        <w:pStyle w:val="ListParagraph"/>
        <w:numPr>
          <w:ilvl w:val="1"/>
          <w:numId w:val="14"/>
        </w:numPr>
        <w:rPr>
          <w:rFonts w:ascii="Tahoma" w:hAnsi="Tahoma" w:cs="Tahoma"/>
          <w:bCs/>
          <w:sz w:val="20"/>
          <w:szCs w:val="20"/>
        </w:rPr>
      </w:pPr>
      <w:r w:rsidRPr="000A491B">
        <w:rPr>
          <w:rFonts w:ascii="Tahoma" w:hAnsi="Tahoma" w:cs="Tahoma"/>
          <w:bCs/>
          <w:sz w:val="20"/>
          <w:szCs w:val="20"/>
        </w:rPr>
        <w:t xml:space="preserve">Overseeing </w:t>
      </w:r>
      <w:r w:rsidR="0011304F" w:rsidRPr="000A491B">
        <w:rPr>
          <w:rFonts w:ascii="Tahoma" w:hAnsi="Tahoma" w:cs="Tahoma"/>
          <w:bCs/>
          <w:sz w:val="20"/>
          <w:szCs w:val="20"/>
        </w:rPr>
        <w:t>planning and reporting processes</w:t>
      </w:r>
    </w:p>
    <w:p w14:paraId="1C86997A" w14:textId="77777777" w:rsidR="0011304F" w:rsidRPr="000A491B" w:rsidRDefault="0011304F" w:rsidP="00CE19FD">
      <w:pPr>
        <w:pStyle w:val="ListParagraph"/>
        <w:numPr>
          <w:ilvl w:val="1"/>
          <w:numId w:val="14"/>
        </w:numPr>
        <w:rPr>
          <w:rFonts w:ascii="Tahoma" w:hAnsi="Tahoma" w:cs="Tahoma"/>
          <w:bCs/>
          <w:sz w:val="20"/>
          <w:szCs w:val="20"/>
        </w:rPr>
      </w:pPr>
      <w:r w:rsidRPr="000A491B">
        <w:rPr>
          <w:rFonts w:ascii="Tahoma" w:hAnsi="Tahoma" w:cs="Tahoma"/>
          <w:bCs/>
          <w:sz w:val="20"/>
          <w:szCs w:val="20"/>
        </w:rPr>
        <w:t>Supporting management and governance bodies</w:t>
      </w:r>
    </w:p>
    <w:p w14:paraId="72BA94FD" w14:textId="77777777" w:rsidR="0011304F" w:rsidRPr="000A491B" w:rsidRDefault="0011304F" w:rsidP="00CE19FD">
      <w:pPr>
        <w:pStyle w:val="ListParagraph"/>
        <w:numPr>
          <w:ilvl w:val="1"/>
          <w:numId w:val="14"/>
        </w:numPr>
        <w:rPr>
          <w:rFonts w:ascii="Tahoma" w:hAnsi="Tahoma" w:cs="Tahoma"/>
          <w:bCs/>
          <w:sz w:val="20"/>
          <w:szCs w:val="20"/>
        </w:rPr>
      </w:pPr>
      <w:r w:rsidRPr="000A491B">
        <w:rPr>
          <w:rFonts w:ascii="Tahoma" w:hAnsi="Tahoma" w:cs="Tahoma"/>
          <w:bCs/>
          <w:sz w:val="20"/>
          <w:szCs w:val="20"/>
        </w:rPr>
        <w:t>Overseeing finance and admin</w:t>
      </w:r>
    </w:p>
    <w:p w14:paraId="7AF2AC89" w14:textId="77777777" w:rsidR="0011304F" w:rsidRPr="000A491B" w:rsidRDefault="0011304F" w:rsidP="00CE19FD">
      <w:pPr>
        <w:pStyle w:val="ListParagraph"/>
        <w:numPr>
          <w:ilvl w:val="1"/>
          <w:numId w:val="14"/>
        </w:numPr>
        <w:rPr>
          <w:rFonts w:ascii="Tahoma" w:hAnsi="Tahoma" w:cs="Tahoma"/>
          <w:bCs/>
          <w:sz w:val="20"/>
          <w:szCs w:val="20"/>
        </w:rPr>
      </w:pPr>
      <w:r w:rsidRPr="000A491B">
        <w:rPr>
          <w:rFonts w:ascii="Tahoma" w:hAnsi="Tahoma" w:cs="Tahoma"/>
          <w:bCs/>
          <w:sz w:val="20"/>
          <w:szCs w:val="20"/>
        </w:rPr>
        <w:t>Representing the CRP in different for a</w:t>
      </w:r>
    </w:p>
    <w:p w14:paraId="4AD20313" w14:textId="77777777" w:rsidR="0011304F" w:rsidRPr="000A491B" w:rsidRDefault="0011304F" w:rsidP="00CE19FD">
      <w:pPr>
        <w:pStyle w:val="ListParagraph"/>
        <w:numPr>
          <w:ilvl w:val="1"/>
          <w:numId w:val="14"/>
        </w:numPr>
        <w:rPr>
          <w:rFonts w:ascii="Tahoma" w:hAnsi="Tahoma" w:cs="Tahoma"/>
          <w:bCs/>
          <w:sz w:val="20"/>
          <w:szCs w:val="20"/>
        </w:rPr>
      </w:pPr>
      <w:r w:rsidRPr="000A491B">
        <w:rPr>
          <w:rFonts w:ascii="Tahoma" w:hAnsi="Tahoma" w:cs="Tahoma"/>
          <w:bCs/>
          <w:sz w:val="20"/>
          <w:szCs w:val="20"/>
        </w:rPr>
        <w:t>Managing institutional partnerships</w:t>
      </w:r>
    </w:p>
    <w:p w14:paraId="75CCBAC1" w14:textId="77777777" w:rsidR="00CE19FD" w:rsidRPr="000A491B" w:rsidRDefault="00CE19FD" w:rsidP="00CE19FD">
      <w:pPr>
        <w:pStyle w:val="ListParagraph"/>
        <w:numPr>
          <w:ilvl w:val="0"/>
          <w:numId w:val="14"/>
        </w:numPr>
        <w:rPr>
          <w:rFonts w:ascii="Tahoma" w:hAnsi="Tahoma" w:cs="Tahoma"/>
          <w:bCs/>
          <w:sz w:val="20"/>
          <w:szCs w:val="20"/>
        </w:rPr>
      </w:pPr>
      <w:r w:rsidRPr="000A491B">
        <w:rPr>
          <w:rFonts w:ascii="Tahoma" w:hAnsi="Tahoma" w:cs="Tahoma"/>
          <w:bCs/>
          <w:sz w:val="20"/>
          <w:szCs w:val="20"/>
        </w:rPr>
        <w:t>Specific responsibilit</w:t>
      </w:r>
      <w:r w:rsidR="0011304F" w:rsidRPr="000A491B">
        <w:rPr>
          <w:rFonts w:ascii="Tahoma" w:hAnsi="Tahoma" w:cs="Tahoma"/>
          <w:bCs/>
          <w:sz w:val="20"/>
          <w:szCs w:val="20"/>
        </w:rPr>
        <w:t>y for leading M&amp;E and Learning system</w:t>
      </w:r>
    </w:p>
    <w:p w14:paraId="4A25698F" w14:textId="77777777" w:rsidR="0011304F" w:rsidRPr="000A491B" w:rsidRDefault="0011304F" w:rsidP="0011304F">
      <w:pPr>
        <w:pStyle w:val="ListParagraph"/>
        <w:numPr>
          <w:ilvl w:val="1"/>
          <w:numId w:val="14"/>
        </w:numPr>
        <w:rPr>
          <w:rFonts w:ascii="Tahoma" w:hAnsi="Tahoma" w:cs="Tahoma"/>
          <w:bCs/>
          <w:sz w:val="20"/>
          <w:szCs w:val="20"/>
        </w:rPr>
      </w:pPr>
      <w:r w:rsidRPr="000A491B">
        <w:rPr>
          <w:rFonts w:ascii="Tahoma" w:hAnsi="Tahoma" w:cs="Tahoma"/>
          <w:bCs/>
          <w:sz w:val="20"/>
          <w:szCs w:val="20"/>
        </w:rPr>
        <w:t>Continued development of the conceptual framework and methods</w:t>
      </w:r>
    </w:p>
    <w:p w14:paraId="184F7F13" w14:textId="77777777" w:rsidR="0011304F" w:rsidRPr="000A491B" w:rsidRDefault="0011304F" w:rsidP="0011304F">
      <w:pPr>
        <w:pStyle w:val="ListParagraph"/>
        <w:numPr>
          <w:ilvl w:val="1"/>
          <w:numId w:val="14"/>
        </w:numPr>
        <w:rPr>
          <w:rFonts w:ascii="Tahoma" w:hAnsi="Tahoma" w:cs="Tahoma"/>
          <w:bCs/>
          <w:sz w:val="20"/>
          <w:szCs w:val="20"/>
        </w:rPr>
      </w:pPr>
      <w:r w:rsidRPr="000A491B">
        <w:rPr>
          <w:rFonts w:ascii="Tahoma" w:hAnsi="Tahoma" w:cs="Tahoma"/>
          <w:bCs/>
          <w:sz w:val="20"/>
          <w:szCs w:val="20"/>
        </w:rPr>
        <w:t>Lead roll-out and implementation of M&amp;E system</w:t>
      </w:r>
    </w:p>
    <w:p w14:paraId="3CCAB380" w14:textId="77777777" w:rsidR="0011304F" w:rsidRPr="000A491B" w:rsidRDefault="0011304F" w:rsidP="0011304F">
      <w:pPr>
        <w:pStyle w:val="ListParagraph"/>
        <w:numPr>
          <w:ilvl w:val="0"/>
          <w:numId w:val="14"/>
        </w:numPr>
        <w:rPr>
          <w:rFonts w:ascii="Tahoma" w:hAnsi="Tahoma" w:cs="Tahoma"/>
          <w:bCs/>
          <w:sz w:val="20"/>
          <w:szCs w:val="20"/>
        </w:rPr>
      </w:pPr>
      <w:r w:rsidRPr="000A491B">
        <w:rPr>
          <w:rFonts w:ascii="Tahoma" w:hAnsi="Tahoma" w:cs="Tahoma"/>
          <w:bCs/>
          <w:sz w:val="20"/>
          <w:szCs w:val="20"/>
        </w:rPr>
        <w:t>Specific responsibility for supporting country teams in</w:t>
      </w:r>
    </w:p>
    <w:p w14:paraId="475506CC" w14:textId="77777777" w:rsidR="0011304F" w:rsidRPr="000A491B" w:rsidRDefault="0011304F" w:rsidP="0011304F">
      <w:pPr>
        <w:pStyle w:val="ListParagraph"/>
        <w:numPr>
          <w:ilvl w:val="1"/>
          <w:numId w:val="14"/>
        </w:numPr>
        <w:rPr>
          <w:rFonts w:ascii="Tahoma" w:hAnsi="Tahoma" w:cs="Tahoma"/>
          <w:bCs/>
          <w:sz w:val="20"/>
          <w:szCs w:val="20"/>
        </w:rPr>
      </w:pPr>
      <w:r w:rsidRPr="000A491B">
        <w:rPr>
          <w:rFonts w:ascii="Tahoma" w:hAnsi="Tahoma" w:cs="Tahoma"/>
          <w:bCs/>
          <w:sz w:val="20"/>
          <w:szCs w:val="20"/>
        </w:rPr>
        <w:t>Research design and rigor</w:t>
      </w:r>
    </w:p>
    <w:p w14:paraId="23F29D06" w14:textId="77777777" w:rsidR="0011304F" w:rsidRPr="000A491B" w:rsidRDefault="0011304F" w:rsidP="0011304F">
      <w:pPr>
        <w:pStyle w:val="ListParagraph"/>
        <w:numPr>
          <w:ilvl w:val="1"/>
          <w:numId w:val="14"/>
        </w:numPr>
        <w:rPr>
          <w:rFonts w:ascii="Tahoma" w:hAnsi="Tahoma" w:cs="Tahoma"/>
          <w:bCs/>
          <w:sz w:val="20"/>
          <w:szCs w:val="20"/>
        </w:rPr>
      </w:pPr>
      <w:r w:rsidRPr="000A491B">
        <w:rPr>
          <w:rFonts w:ascii="Tahoma" w:hAnsi="Tahoma" w:cs="Tahoma"/>
          <w:bCs/>
          <w:sz w:val="20"/>
          <w:szCs w:val="20"/>
        </w:rPr>
        <w:t>Team engagement in CGIAR site integration</w:t>
      </w:r>
    </w:p>
    <w:p w14:paraId="2D7EABA6" w14:textId="77777777" w:rsidR="0011304F" w:rsidRPr="000A491B" w:rsidRDefault="0011304F" w:rsidP="0011304F">
      <w:pPr>
        <w:pStyle w:val="ListParagraph"/>
        <w:numPr>
          <w:ilvl w:val="1"/>
          <w:numId w:val="14"/>
        </w:numPr>
        <w:rPr>
          <w:rFonts w:ascii="Tahoma" w:hAnsi="Tahoma" w:cs="Tahoma"/>
          <w:bCs/>
          <w:sz w:val="20"/>
          <w:szCs w:val="20"/>
        </w:rPr>
      </w:pPr>
      <w:r w:rsidRPr="000A491B">
        <w:rPr>
          <w:rFonts w:ascii="Tahoma" w:hAnsi="Tahoma" w:cs="Tahoma"/>
          <w:bCs/>
          <w:sz w:val="20"/>
          <w:szCs w:val="20"/>
        </w:rPr>
        <w:t>Management of interdisciplinary teams</w:t>
      </w:r>
    </w:p>
    <w:p w14:paraId="6F8BC92E" w14:textId="77777777" w:rsidR="0011304F" w:rsidRPr="000A491B" w:rsidRDefault="0011304F" w:rsidP="0011304F">
      <w:pPr>
        <w:pStyle w:val="ListParagraph"/>
        <w:numPr>
          <w:ilvl w:val="1"/>
          <w:numId w:val="14"/>
        </w:numPr>
        <w:rPr>
          <w:rFonts w:ascii="Tahoma" w:hAnsi="Tahoma" w:cs="Tahoma"/>
          <w:bCs/>
          <w:sz w:val="20"/>
          <w:szCs w:val="20"/>
        </w:rPr>
      </w:pPr>
      <w:r w:rsidRPr="000A491B">
        <w:rPr>
          <w:rFonts w:ascii="Tahoma" w:hAnsi="Tahoma" w:cs="Tahoma"/>
          <w:bCs/>
          <w:sz w:val="20"/>
          <w:szCs w:val="20"/>
        </w:rPr>
        <w:t>Development of country M&amp;E plans</w:t>
      </w:r>
    </w:p>
    <w:p w14:paraId="60B1EDA8" w14:textId="77777777" w:rsidR="0011304F" w:rsidRPr="000A491B" w:rsidRDefault="0011304F" w:rsidP="0011304F">
      <w:pPr>
        <w:pStyle w:val="ListParagraph"/>
        <w:numPr>
          <w:ilvl w:val="1"/>
          <w:numId w:val="14"/>
        </w:numPr>
        <w:rPr>
          <w:rFonts w:ascii="Tahoma" w:hAnsi="Tahoma" w:cs="Tahoma"/>
          <w:bCs/>
          <w:sz w:val="20"/>
          <w:szCs w:val="20"/>
        </w:rPr>
      </w:pPr>
      <w:r w:rsidRPr="000A491B">
        <w:rPr>
          <w:rFonts w:ascii="Tahoma" w:hAnsi="Tahoma" w:cs="Tahoma"/>
          <w:bCs/>
          <w:sz w:val="20"/>
          <w:szCs w:val="20"/>
        </w:rPr>
        <w:t>Partnership management, esp. with development actors and private sector</w:t>
      </w:r>
    </w:p>
    <w:p w14:paraId="24F7414A" w14:textId="77777777" w:rsidR="0011304F" w:rsidRPr="000A491B" w:rsidRDefault="0011304F" w:rsidP="0011304F">
      <w:pPr>
        <w:pStyle w:val="ListParagraph"/>
        <w:numPr>
          <w:ilvl w:val="0"/>
          <w:numId w:val="14"/>
        </w:numPr>
        <w:rPr>
          <w:rFonts w:ascii="Tahoma" w:hAnsi="Tahoma" w:cs="Tahoma"/>
          <w:bCs/>
          <w:sz w:val="20"/>
          <w:szCs w:val="20"/>
        </w:rPr>
      </w:pPr>
      <w:r w:rsidRPr="000A491B">
        <w:rPr>
          <w:rFonts w:ascii="Tahoma" w:hAnsi="Tahoma" w:cs="Tahoma"/>
          <w:bCs/>
          <w:sz w:val="20"/>
          <w:szCs w:val="20"/>
        </w:rPr>
        <w:t>Supervises two technical staff for M&amp;E and research quality (jointly with ILRI RMG)</w:t>
      </w:r>
    </w:p>
    <w:p w14:paraId="3C908601" w14:textId="77777777" w:rsidR="00CE19FD" w:rsidRPr="000A491B" w:rsidRDefault="00CE19FD">
      <w:pPr>
        <w:rPr>
          <w:rFonts w:ascii="Tahoma" w:hAnsi="Tahoma" w:cs="Tahoma"/>
          <w:b/>
          <w:bCs/>
          <w:sz w:val="20"/>
          <w:szCs w:val="20"/>
        </w:rPr>
      </w:pPr>
    </w:p>
    <w:p w14:paraId="0F71B134" w14:textId="77777777" w:rsidR="00CE19FD" w:rsidRPr="000A491B" w:rsidRDefault="00FF7564" w:rsidP="007D0477">
      <w:pPr>
        <w:pStyle w:val="ListParagraph"/>
        <w:numPr>
          <w:ilvl w:val="0"/>
          <w:numId w:val="18"/>
        </w:numPr>
        <w:rPr>
          <w:rFonts w:ascii="Tahoma" w:hAnsi="Tahoma" w:cs="Tahoma"/>
          <w:b/>
          <w:bCs/>
          <w:sz w:val="20"/>
          <w:szCs w:val="20"/>
        </w:rPr>
      </w:pPr>
      <w:r w:rsidRPr="000A491B">
        <w:rPr>
          <w:rFonts w:ascii="Tahoma" w:hAnsi="Tahoma" w:cs="Tahoma"/>
          <w:b/>
          <w:bCs/>
          <w:sz w:val="20"/>
          <w:szCs w:val="20"/>
        </w:rPr>
        <w:t>Profile requires conceptual as well as technical skills for overseeing novel management systems, implementing a ‘change process’ for mainstreaming M&amp;E, and supporting teams and partnership management</w:t>
      </w:r>
    </w:p>
    <w:p w14:paraId="17A7CD64" w14:textId="77777777" w:rsidR="00FF7564" w:rsidRPr="000A491B" w:rsidRDefault="00FF7564" w:rsidP="007D0477">
      <w:pPr>
        <w:pStyle w:val="ListParagraph"/>
        <w:numPr>
          <w:ilvl w:val="0"/>
          <w:numId w:val="18"/>
        </w:numPr>
        <w:rPr>
          <w:rFonts w:ascii="Tahoma" w:hAnsi="Tahoma" w:cs="Tahoma"/>
          <w:b/>
          <w:bCs/>
          <w:sz w:val="20"/>
          <w:szCs w:val="20"/>
        </w:rPr>
      </w:pPr>
      <w:r w:rsidRPr="000A491B">
        <w:rPr>
          <w:rFonts w:ascii="Tahoma" w:hAnsi="Tahoma" w:cs="Tahoma"/>
          <w:b/>
          <w:bCs/>
          <w:sz w:val="20"/>
          <w:szCs w:val="20"/>
        </w:rPr>
        <w:t>Possible trade-off: more experienced will not be cheap</w:t>
      </w:r>
    </w:p>
    <w:p w14:paraId="1B7F4355" w14:textId="77777777" w:rsidR="00FF7564" w:rsidRPr="000A491B" w:rsidRDefault="00FF7564" w:rsidP="00FF7564">
      <w:pPr>
        <w:pStyle w:val="ListParagraph"/>
        <w:rPr>
          <w:rFonts w:ascii="Tahoma" w:hAnsi="Tahoma" w:cs="Tahoma"/>
          <w:b/>
          <w:bCs/>
          <w:sz w:val="20"/>
          <w:szCs w:val="20"/>
        </w:rPr>
      </w:pPr>
    </w:p>
    <w:p w14:paraId="7C46CAB9" w14:textId="77777777" w:rsidR="00CE19FD" w:rsidRPr="000A491B" w:rsidRDefault="00CE19FD">
      <w:pPr>
        <w:rPr>
          <w:rFonts w:ascii="Tahoma" w:hAnsi="Tahoma" w:cs="Tahoma"/>
          <w:b/>
          <w:bCs/>
          <w:sz w:val="20"/>
          <w:szCs w:val="20"/>
        </w:rPr>
      </w:pPr>
    </w:p>
    <w:p w14:paraId="42DC19E9" w14:textId="77777777" w:rsidR="0011304F" w:rsidRPr="000A491B" w:rsidRDefault="00CE19FD" w:rsidP="0011304F">
      <w:pPr>
        <w:rPr>
          <w:rFonts w:ascii="Tahoma" w:hAnsi="Tahoma" w:cs="Tahoma"/>
          <w:b/>
          <w:bCs/>
          <w:sz w:val="20"/>
          <w:szCs w:val="20"/>
        </w:rPr>
      </w:pPr>
      <w:r w:rsidRPr="000A491B">
        <w:rPr>
          <w:rFonts w:ascii="Tahoma" w:hAnsi="Tahoma" w:cs="Tahoma"/>
          <w:b/>
          <w:bCs/>
          <w:sz w:val="20"/>
          <w:szCs w:val="20"/>
        </w:rPr>
        <w:t>CRP Manager/Administrator</w:t>
      </w:r>
      <w:r w:rsidR="0011304F" w:rsidRPr="000A491B">
        <w:rPr>
          <w:rFonts w:ascii="Tahoma" w:hAnsi="Tahoma" w:cs="Tahoma"/>
          <w:b/>
          <w:bCs/>
          <w:sz w:val="20"/>
          <w:szCs w:val="20"/>
        </w:rPr>
        <w:t xml:space="preserve"> </w:t>
      </w:r>
    </w:p>
    <w:p w14:paraId="10DADF7B" w14:textId="77777777" w:rsidR="0011304F" w:rsidRPr="000A491B" w:rsidRDefault="0011304F" w:rsidP="0011304F">
      <w:pPr>
        <w:pStyle w:val="ListParagraph"/>
        <w:numPr>
          <w:ilvl w:val="0"/>
          <w:numId w:val="17"/>
        </w:numPr>
        <w:rPr>
          <w:rFonts w:ascii="Tahoma" w:hAnsi="Tahoma" w:cs="Tahoma"/>
          <w:b/>
          <w:bCs/>
          <w:sz w:val="20"/>
          <w:szCs w:val="20"/>
        </w:rPr>
      </w:pPr>
      <w:r w:rsidRPr="000A491B">
        <w:rPr>
          <w:rFonts w:ascii="Tahoma" w:hAnsi="Tahoma" w:cs="Tahoma"/>
          <w:b/>
          <w:bCs/>
          <w:sz w:val="20"/>
          <w:szCs w:val="20"/>
        </w:rPr>
        <w:t>Combines aspects of both Pat Rainey and Esther Ndungu’s positions in L&amp;F</w:t>
      </w:r>
    </w:p>
    <w:p w14:paraId="37BC3160" w14:textId="77777777" w:rsidR="0011304F" w:rsidRPr="000A491B" w:rsidRDefault="007D0477" w:rsidP="007D0477">
      <w:pPr>
        <w:pStyle w:val="ListParagraph"/>
        <w:numPr>
          <w:ilvl w:val="0"/>
          <w:numId w:val="14"/>
        </w:numPr>
        <w:rPr>
          <w:rFonts w:ascii="Tahoma" w:hAnsi="Tahoma" w:cs="Tahoma"/>
          <w:bCs/>
          <w:sz w:val="20"/>
          <w:szCs w:val="20"/>
        </w:rPr>
      </w:pPr>
      <w:r w:rsidRPr="000A491B">
        <w:rPr>
          <w:rFonts w:ascii="Tahoma" w:hAnsi="Tahoma" w:cs="Tahoma"/>
          <w:bCs/>
          <w:sz w:val="20"/>
          <w:szCs w:val="20"/>
        </w:rPr>
        <w:t>Responsible for day-to-day admin and finance</w:t>
      </w:r>
    </w:p>
    <w:p w14:paraId="49BEF27C" w14:textId="77777777" w:rsidR="007D0477" w:rsidRPr="000A491B" w:rsidRDefault="007D0477" w:rsidP="007D0477">
      <w:pPr>
        <w:pStyle w:val="ListParagraph"/>
        <w:numPr>
          <w:ilvl w:val="1"/>
          <w:numId w:val="14"/>
        </w:numPr>
        <w:rPr>
          <w:rFonts w:ascii="Tahoma" w:hAnsi="Tahoma" w:cs="Tahoma"/>
          <w:bCs/>
          <w:sz w:val="20"/>
          <w:szCs w:val="20"/>
        </w:rPr>
      </w:pPr>
      <w:r w:rsidRPr="000A491B">
        <w:rPr>
          <w:rFonts w:ascii="Tahoma" w:hAnsi="Tahoma" w:cs="Tahoma"/>
          <w:bCs/>
          <w:sz w:val="20"/>
          <w:szCs w:val="20"/>
        </w:rPr>
        <w:t>Consolidating and analyzing budget information from partner finance units</w:t>
      </w:r>
    </w:p>
    <w:p w14:paraId="3D696B3E" w14:textId="77777777" w:rsidR="007D0477" w:rsidRPr="000A491B" w:rsidRDefault="007D0477" w:rsidP="007D0477">
      <w:pPr>
        <w:pStyle w:val="ListParagraph"/>
        <w:numPr>
          <w:ilvl w:val="1"/>
          <w:numId w:val="14"/>
        </w:numPr>
        <w:rPr>
          <w:rFonts w:ascii="Tahoma" w:hAnsi="Tahoma" w:cs="Tahoma"/>
          <w:bCs/>
          <w:sz w:val="20"/>
          <w:szCs w:val="20"/>
        </w:rPr>
      </w:pPr>
      <w:r w:rsidRPr="000A491B">
        <w:rPr>
          <w:rFonts w:ascii="Tahoma" w:hAnsi="Tahoma" w:cs="Tahoma"/>
          <w:bCs/>
          <w:sz w:val="20"/>
          <w:szCs w:val="20"/>
        </w:rPr>
        <w:t>Preparing and managing CRP management unit budget</w:t>
      </w:r>
    </w:p>
    <w:p w14:paraId="10440E75" w14:textId="77777777" w:rsidR="007D0477" w:rsidRPr="000A491B" w:rsidRDefault="007D0477" w:rsidP="007D0477">
      <w:pPr>
        <w:pStyle w:val="ListParagraph"/>
        <w:numPr>
          <w:ilvl w:val="1"/>
          <w:numId w:val="14"/>
        </w:numPr>
        <w:rPr>
          <w:rFonts w:ascii="Tahoma" w:hAnsi="Tahoma" w:cs="Tahoma"/>
          <w:bCs/>
          <w:sz w:val="20"/>
          <w:szCs w:val="20"/>
        </w:rPr>
      </w:pPr>
      <w:r w:rsidRPr="000A491B">
        <w:rPr>
          <w:rFonts w:ascii="Tahoma" w:hAnsi="Tahoma" w:cs="Tahoma"/>
          <w:bCs/>
          <w:sz w:val="20"/>
          <w:szCs w:val="20"/>
        </w:rPr>
        <w:t>Liaison with P&amp;OD, e.g. consultancies</w:t>
      </w:r>
    </w:p>
    <w:p w14:paraId="1DEB4552" w14:textId="77777777" w:rsidR="007D0477" w:rsidRPr="000A491B" w:rsidRDefault="007D0477" w:rsidP="007D0477">
      <w:pPr>
        <w:pStyle w:val="ListParagraph"/>
        <w:numPr>
          <w:ilvl w:val="1"/>
          <w:numId w:val="14"/>
        </w:numPr>
        <w:rPr>
          <w:rFonts w:ascii="Tahoma" w:hAnsi="Tahoma" w:cs="Tahoma"/>
          <w:bCs/>
          <w:sz w:val="20"/>
          <w:szCs w:val="20"/>
        </w:rPr>
      </w:pPr>
      <w:r w:rsidRPr="000A491B">
        <w:rPr>
          <w:rFonts w:ascii="Tahoma" w:hAnsi="Tahoma" w:cs="Tahoma"/>
          <w:bCs/>
          <w:sz w:val="20"/>
          <w:szCs w:val="20"/>
        </w:rPr>
        <w:t>Manages management unit office</w:t>
      </w:r>
    </w:p>
    <w:p w14:paraId="65CF11B6" w14:textId="77777777" w:rsidR="007D0477" w:rsidRPr="000A491B" w:rsidRDefault="007D0477" w:rsidP="007D0477">
      <w:pPr>
        <w:pStyle w:val="ListParagraph"/>
        <w:numPr>
          <w:ilvl w:val="1"/>
          <w:numId w:val="14"/>
        </w:numPr>
        <w:rPr>
          <w:rFonts w:ascii="Tahoma" w:hAnsi="Tahoma" w:cs="Tahoma"/>
          <w:bCs/>
          <w:sz w:val="20"/>
          <w:szCs w:val="20"/>
        </w:rPr>
      </w:pPr>
      <w:r w:rsidRPr="000A491B">
        <w:rPr>
          <w:rFonts w:ascii="Tahoma" w:hAnsi="Tahoma" w:cs="Tahoma"/>
          <w:bCs/>
          <w:sz w:val="20"/>
          <w:szCs w:val="20"/>
        </w:rPr>
        <w:t>Meeting organization and logistics</w:t>
      </w:r>
    </w:p>
    <w:p w14:paraId="53E7526D" w14:textId="77777777" w:rsidR="0011304F" w:rsidRPr="000A491B" w:rsidRDefault="0011304F" w:rsidP="0011304F">
      <w:pPr>
        <w:rPr>
          <w:rFonts w:ascii="Tahoma" w:hAnsi="Tahoma" w:cs="Tahoma"/>
          <w:b/>
          <w:bCs/>
          <w:sz w:val="20"/>
          <w:szCs w:val="20"/>
        </w:rPr>
      </w:pPr>
    </w:p>
    <w:p w14:paraId="6C51FB3C" w14:textId="77777777" w:rsidR="00FF7564" w:rsidRPr="000A491B" w:rsidRDefault="00FF7564" w:rsidP="00FF7564">
      <w:pPr>
        <w:pStyle w:val="ListParagraph"/>
        <w:numPr>
          <w:ilvl w:val="0"/>
          <w:numId w:val="18"/>
        </w:numPr>
        <w:rPr>
          <w:rFonts w:ascii="Tahoma" w:hAnsi="Tahoma" w:cs="Tahoma"/>
          <w:b/>
          <w:bCs/>
          <w:sz w:val="20"/>
          <w:szCs w:val="20"/>
        </w:rPr>
      </w:pPr>
      <w:r w:rsidRPr="000A491B">
        <w:rPr>
          <w:rFonts w:ascii="Tahoma" w:hAnsi="Tahoma" w:cs="Tahoma"/>
          <w:b/>
          <w:bCs/>
          <w:sz w:val="20"/>
          <w:szCs w:val="20"/>
        </w:rPr>
        <w:t>Profile does not involve heavy workload of financial management (if our financial system works!), but does require higher level of understanding of CG finances, with a full range of varied admin duties</w:t>
      </w:r>
    </w:p>
    <w:p w14:paraId="20200C42" w14:textId="77777777" w:rsidR="00CE19FD" w:rsidRPr="000A491B" w:rsidRDefault="00CE19FD" w:rsidP="0011304F">
      <w:pPr>
        <w:rPr>
          <w:rFonts w:ascii="Tahoma" w:hAnsi="Tahoma" w:cs="Tahoma"/>
          <w:b/>
          <w:bCs/>
          <w:sz w:val="20"/>
          <w:szCs w:val="20"/>
        </w:rPr>
      </w:pPr>
      <w:r w:rsidRPr="000A491B">
        <w:rPr>
          <w:rFonts w:ascii="Tahoma" w:hAnsi="Tahoma" w:cs="Tahoma"/>
          <w:b/>
          <w:bCs/>
          <w:sz w:val="20"/>
          <w:szCs w:val="20"/>
        </w:rPr>
        <w:br w:type="page"/>
      </w:r>
    </w:p>
    <w:p w14:paraId="08830357" w14:textId="77777777" w:rsidR="00831D27" w:rsidRPr="000A491B" w:rsidRDefault="00831D27" w:rsidP="008C32CD">
      <w:pPr>
        <w:widowControl w:val="0"/>
        <w:autoSpaceDE w:val="0"/>
        <w:autoSpaceDN w:val="0"/>
        <w:adjustRightInd w:val="0"/>
        <w:rPr>
          <w:rFonts w:ascii="Tahoma" w:hAnsi="Tahoma" w:cs="Tahoma"/>
          <w:b/>
          <w:bCs/>
          <w:sz w:val="20"/>
          <w:szCs w:val="20"/>
        </w:rPr>
      </w:pPr>
    </w:p>
    <w:p w14:paraId="2523DF66" w14:textId="77777777" w:rsidR="00831D27" w:rsidRPr="000A491B" w:rsidRDefault="00831D27" w:rsidP="008C32CD">
      <w:pPr>
        <w:widowControl w:val="0"/>
        <w:autoSpaceDE w:val="0"/>
        <w:autoSpaceDN w:val="0"/>
        <w:adjustRightInd w:val="0"/>
        <w:rPr>
          <w:rFonts w:ascii="Tahoma" w:hAnsi="Tahoma" w:cs="Tahoma"/>
          <w:b/>
          <w:bCs/>
          <w:sz w:val="20"/>
          <w:szCs w:val="20"/>
        </w:rPr>
      </w:pPr>
    </w:p>
    <w:p w14:paraId="6C3E07C5" w14:textId="77777777" w:rsidR="00831D27" w:rsidRPr="000A491B" w:rsidRDefault="00831D27" w:rsidP="008C32CD">
      <w:pPr>
        <w:widowControl w:val="0"/>
        <w:autoSpaceDE w:val="0"/>
        <w:autoSpaceDN w:val="0"/>
        <w:adjustRightInd w:val="0"/>
        <w:rPr>
          <w:rFonts w:ascii="Tahoma" w:hAnsi="Tahoma" w:cs="Tahoma"/>
          <w:b/>
          <w:bCs/>
          <w:sz w:val="20"/>
          <w:szCs w:val="20"/>
        </w:rPr>
      </w:pPr>
    </w:p>
    <w:p w14:paraId="22BD07DB" w14:textId="77777777" w:rsidR="001E2E48" w:rsidRPr="000A491B" w:rsidRDefault="00884ADD" w:rsidP="008C32CD">
      <w:pPr>
        <w:widowControl w:val="0"/>
        <w:autoSpaceDE w:val="0"/>
        <w:autoSpaceDN w:val="0"/>
        <w:adjustRightInd w:val="0"/>
        <w:rPr>
          <w:rFonts w:ascii="Tahoma" w:hAnsi="Tahoma" w:cs="Tahoma"/>
          <w:b/>
          <w:bCs/>
          <w:sz w:val="20"/>
          <w:szCs w:val="20"/>
        </w:rPr>
      </w:pPr>
      <w:r w:rsidRPr="000A491B">
        <w:rPr>
          <w:rFonts w:ascii="Tahoma" w:hAnsi="Tahoma" w:cs="Tahoma"/>
          <w:noProof/>
          <w:sz w:val="21"/>
          <w:szCs w:val="21"/>
          <w:lang w:val="en-GB" w:eastAsia="en-GB"/>
        </w:rPr>
        <w:drawing>
          <wp:anchor distT="0" distB="0" distL="114300" distR="114300" simplePos="0" relativeHeight="251659264" behindDoc="1" locked="0" layoutInCell="1" allowOverlap="1" wp14:anchorId="40D20E16" wp14:editId="55733D8E">
            <wp:simplePos x="0" y="0"/>
            <wp:positionH relativeFrom="column">
              <wp:posOffset>2279650</wp:posOffset>
            </wp:positionH>
            <wp:positionV relativeFrom="paragraph">
              <wp:posOffset>-565150</wp:posOffset>
            </wp:positionV>
            <wp:extent cx="942975" cy="952500"/>
            <wp:effectExtent l="0" t="0" r="9525" b="0"/>
            <wp:wrapTight wrapText="bothSides">
              <wp:wrapPolygon edited="0">
                <wp:start x="0" y="0"/>
                <wp:lineTo x="0" y="21168"/>
                <wp:lineTo x="21382" y="21168"/>
                <wp:lineTo x="21382"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942975" cy="952500"/>
                    </a:xfrm>
                    <a:prstGeom prst="rect">
                      <a:avLst/>
                    </a:prstGeom>
                    <a:noFill/>
                    <a:ln w="9525">
                      <a:noFill/>
                      <a:miter lim="800000"/>
                      <a:headEnd/>
                      <a:tailEnd/>
                    </a:ln>
                  </pic:spPr>
                </pic:pic>
              </a:graphicData>
            </a:graphic>
          </wp:anchor>
        </w:drawing>
      </w:r>
      <w:r w:rsidR="005526E9" w:rsidRPr="000A491B">
        <w:rPr>
          <w:rFonts w:ascii="Tahoma" w:hAnsi="Tahoma" w:cs="Tahoma"/>
          <w:b/>
          <w:bCs/>
          <w:sz w:val="20"/>
          <w:szCs w:val="20"/>
        </w:rPr>
        <w:t>CGIAR logo</w:t>
      </w:r>
    </w:p>
    <w:p w14:paraId="48E316A1" w14:textId="77777777" w:rsidR="001F518A" w:rsidRPr="000A491B" w:rsidRDefault="001F518A" w:rsidP="008C32CD">
      <w:pPr>
        <w:widowControl w:val="0"/>
        <w:autoSpaceDE w:val="0"/>
        <w:autoSpaceDN w:val="0"/>
        <w:adjustRightInd w:val="0"/>
        <w:rPr>
          <w:rFonts w:ascii="Tahoma" w:hAnsi="Tahoma" w:cs="Tahoma"/>
          <w:b/>
          <w:bCs/>
          <w:sz w:val="20"/>
          <w:szCs w:val="20"/>
        </w:rPr>
      </w:pPr>
    </w:p>
    <w:p w14:paraId="4AE7EF8F" w14:textId="77777777" w:rsidR="00884ADD" w:rsidRPr="000A491B" w:rsidRDefault="00884ADD" w:rsidP="00F3470C">
      <w:pPr>
        <w:widowControl w:val="0"/>
        <w:autoSpaceDE w:val="0"/>
        <w:autoSpaceDN w:val="0"/>
        <w:adjustRightInd w:val="0"/>
        <w:rPr>
          <w:rFonts w:ascii="Tahoma" w:hAnsi="Tahoma" w:cs="Tahoma"/>
          <w:b/>
          <w:iCs/>
          <w:sz w:val="20"/>
          <w:szCs w:val="20"/>
        </w:rPr>
      </w:pPr>
    </w:p>
    <w:p w14:paraId="3EDE2F52" w14:textId="77777777" w:rsidR="00B701AC" w:rsidRPr="000A491B" w:rsidRDefault="00B701AC" w:rsidP="001F518A">
      <w:pPr>
        <w:widowControl w:val="0"/>
        <w:autoSpaceDE w:val="0"/>
        <w:autoSpaceDN w:val="0"/>
        <w:adjustRightInd w:val="0"/>
        <w:jc w:val="center"/>
        <w:rPr>
          <w:rFonts w:ascii="Tahoma" w:hAnsi="Tahoma" w:cs="Tahoma"/>
          <w:b/>
          <w:i/>
          <w:iCs/>
          <w:sz w:val="20"/>
          <w:szCs w:val="20"/>
        </w:rPr>
      </w:pPr>
    </w:p>
    <w:p w14:paraId="6CCA259E" w14:textId="77777777" w:rsidR="00A97626" w:rsidRPr="000A491B" w:rsidRDefault="00B013BC" w:rsidP="00F3470C">
      <w:pPr>
        <w:spacing w:line="276" w:lineRule="auto"/>
        <w:jc w:val="center"/>
        <w:rPr>
          <w:rFonts w:ascii="Tahoma" w:eastAsiaTheme="minorHAnsi" w:hAnsi="Tahoma" w:cs="Tahoma"/>
          <w:b/>
          <w:color w:val="800000"/>
        </w:rPr>
      </w:pPr>
      <w:r w:rsidRPr="000A491B">
        <w:rPr>
          <w:rFonts w:ascii="Tahoma" w:eastAsiaTheme="minorHAnsi" w:hAnsi="Tahoma" w:cs="Tahoma"/>
          <w:b/>
          <w:color w:val="800000"/>
        </w:rPr>
        <w:t>CGIAR Research Program on Livestock</w:t>
      </w:r>
    </w:p>
    <w:p w14:paraId="22120D85" w14:textId="77777777" w:rsidR="00B013BC" w:rsidRPr="000A491B" w:rsidRDefault="00B013BC" w:rsidP="001F518A">
      <w:pPr>
        <w:widowControl w:val="0"/>
        <w:autoSpaceDE w:val="0"/>
        <w:autoSpaceDN w:val="0"/>
        <w:adjustRightInd w:val="0"/>
        <w:jc w:val="center"/>
        <w:rPr>
          <w:rFonts w:ascii="Tahoma" w:hAnsi="Tahoma" w:cs="Tahoma"/>
          <w:bCs/>
          <w:sz w:val="20"/>
          <w:szCs w:val="20"/>
        </w:rPr>
      </w:pPr>
    </w:p>
    <w:p w14:paraId="299D692E" w14:textId="77777777" w:rsidR="00235902" w:rsidRPr="000A491B" w:rsidRDefault="00235902" w:rsidP="00235902">
      <w:pPr>
        <w:widowControl w:val="0"/>
        <w:shd w:val="clear" w:color="auto" w:fill="800000"/>
        <w:autoSpaceDE w:val="0"/>
        <w:autoSpaceDN w:val="0"/>
        <w:adjustRightInd w:val="0"/>
        <w:spacing w:line="360" w:lineRule="auto"/>
        <w:jc w:val="center"/>
        <w:rPr>
          <w:rFonts w:ascii="Tahoma" w:eastAsiaTheme="minorHAnsi" w:hAnsi="Tahoma" w:cs="Tahoma"/>
          <w:b/>
          <w:color w:val="FFFFFF" w:themeColor="background1"/>
          <w:sz w:val="20"/>
          <w:szCs w:val="20"/>
        </w:rPr>
      </w:pPr>
    </w:p>
    <w:p w14:paraId="16D8D697" w14:textId="20577C82" w:rsidR="00235902" w:rsidRPr="000A491B" w:rsidRDefault="00AA1D63" w:rsidP="00235902">
      <w:pPr>
        <w:widowControl w:val="0"/>
        <w:shd w:val="clear" w:color="auto" w:fill="800000"/>
        <w:autoSpaceDE w:val="0"/>
        <w:autoSpaceDN w:val="0"/>
        <w:adjustRightInd w:val="0"/>
        <w:jc w:val="center"/>
        <w:rPr>
          <w:rFonts w:ascii="Tahoma" w:eastAsiaTheme="minorHAnsi" w:hAnsi="Tahoma" w:cs="Tahoma"/>
          <w:b/>
          <w:color w:val="FFFFFF" w:themeColor="background1"/>
          <w:sz w:val="21"/>
          <w:szCs w:val="21"/>
        </w:rPr>
      </w:pPr>
      <w:r w:rsidRPr="000A491B">
        <w:rPr>
          <w:rFonts w:ascii="Tahoma" w:eastAsiaTheme="minorHAnsi" w:hAnsi="Tahoma" w:cs="Tahoma"/>
          <w:b/>
          <w:color w:val="FFFFFF" w:themeColor="background1"/>
          <w:sz w:val="21"/>
          <w:szCs w:val="21"/>
        </w:rPr>
        <w:t xml:space="preserve">PROGRAM </w:t>
      </w:r>
      <w:r w:rsidR="006B4E68" w:rsidRPr="000A491B">
        <w:rPr>
          <w:rFonts w:ascii="Tahoma" w:eastAsiaTheme="minorHAnsi" w:hAnsi="Tahoma" w:cs="Tahoma"/>
          <w:b/>
          <w:color w:val="FFFFFF" w:themeColor="background1"/>
          <w:sz w:val="21"/>
          <w:szCs w:val="21"/>
        </w:rPr>
        <w:t xml:space="preserve">PERFORMANCE </w:t>
      </w:r>
      <w:r w:rsidR="000A491B" w:rsidRPr="000A491B">
        <w:rPr>
          <w:rFonts w:ascii="Tahoma" w:eastAsiaTheme="minorHAnsi" w:hAnsi="Tahoma" w:cs="Tahoma"/>
          <w:b/>
          <w:color w:val="FFFFFF" w:themeColor="background1"/>
          <w:sz w:val="21"/>
          <w:szCs w:val="21"/>
        </w:rPr>
        <w:t xml:space="preserve">&amp; PARTNERSHIP </w:t>
      </w:r>
      <w:r w:rsidRPr="000A491B">
        <w:rPr>
          <w:rFonts w:ascii="Tahoma" w:eastAsiaTheme="minorHAnsi" w:hAnsi="Tahoma" w:cs="Tahoma"/>
          <w:b/>
          <w:color w:val="FFFFFF" w:themeColor="background1"/>
          <w:sz w:val="21"/>
          <w:szCs w:val="21"/>
        </w:rPr>
        <w:t>MANAGER</w:t>
      </w:r>
    </w:p>
    <w:p w14:paraId="17AD2045" w14:textId="77777777" w:rsidR="00235902" w:rsidRPr="000A491B" w:rsidRDefault="00235902" w:rsidP="00235902">
      <w:pPr>
        <w:widowControl w:val="0"/>
        <w:shd w:val="clear" w:color="auto" w:fill="800000"/>
        <w:autoSpaceDE w:val="0"/>
        <w:autoSpaceDN w:val="0"/>
        <w:adjustRightInd w:val="0"/>
        <w:jc w:val="center"/>
        <w:rPr>
          <w:rFonts w:ascii="Tahoma" w:eastAsiaTheme="minorHAnsi" w:hAnsi="Tahoma" w:cs="Tahoma"/>
          <w:b/>
          <w:color w:val="FFFFFF" w:themeColor="background1"/>
          <w:sz w:val="21"/>
          <w:szCs w:val="21"/>
        </w:rPr>
      </w:pPr>
      <w:r w:rsidRPr="000A491B">
        <w:rPr>
          <w:rFonts w:ascii="Tahoma" w:eastAsiaTheme="minorHAnsi" w:hAnsi="Tahoma" w:cs="Tahoma"/>
          <w:b/>
          <w:color w:val="FFFFFF" w:themeColor="background1"/>
          <w:sz w:val="21"/>
          <w:szCs w:val="21"/>
        </w:rPr>
        <w:t xml:space="preserve">REF: </w:t>
      </w:r>
    </w:p>
    <w:p w14:paraId="67BBC07E" w14:textId="77777777" w:rsidR="00831D27" w:rsidRPr="000A491B" w:rsidRDefault="00831D27" w:rsidP="00235902">
      <w:pPr>
        <w:widowControl w:val="0"/>
        <w:shd w:val="clear" w:color="auto" w:fill="800000"/>
        <w:autoSpaceDE w:val="0"/>
        <w:autoSpaceDN w:val="0"/>
        <w:adjustRightInd w:val="0"/>
        <w:jc w:val="center"/>
        <w:rPr>
          <w:rFonts w:ascii="Tahoma" w:eastAsiaTheme="minorHAnsi" w:hAnsi="Tahoma" w:cs="Tahoma"/>
          <w:b/>
          <w:color w:val="FFFFFF" w:themeColor="background1"/>
          <w:sz w:val="21"/>
          <w:szCs w:val="21"/>
        </w:rPr>
      </w:pPr>
    </w:p>
    <w:p w14:paraId="28D4A247" w14:textId="77777777" w:rsidR="00235902" w:rsidRPr="000A491B" w:rsidRDefault="00235902" w:rsidP="00235902">
      <w:pPr>
        <w:widowControl w:val="0"/>
        <w:shd w:val="clear" w:color="auto" w:fill="800000"/>
        <w:autoSpaceDE w:val="0"/>
        <w:autoSpaceDN w:val="0"/>
        <w:adjustRightInd w:val="0"/>
        <w:jc w:val="center"/>
        <w:rPr>
          <w:rFonts w:ascii="Tahoma" w:hAnsi="Tahoma" w:cs="Tahoma"/>
          <w:b/>
          <w:i/>
          <w:color w:val="FFFFFF" w:themeColor="background1"/>
          <w:sz w:val="20"/>
          <w:szCs w:val="20"/>
        </w:rPr>
      </w:pPr>
    </w:p>
    <w:p w14:paraId="006244FB" w14:textId="77777777" w:rsidR="00235902" w:rsidRPr="000A491B" w:rsidRDefault="00235902" w:rsidP="00235902">
      <w:pPr>
        <w:widowControl w:val="0"/>
        <w:shd w:val="clear" w:color="auto" w:fill="800000"/>
        <w:autoSpaceDE w:val="0"/>
        <w:autoSpaceDN w:val="0"/>
        <w:adjustRightInd w:val="0"/>
        <w:jc w:val="center"/>
        <w:rPr>
          <w:rFonts w:ascii="Tahoma" w:eastAsiaTheme="minorHAnsi" w:hAnsi="Tahoma" w:cs="Tahoma"/>
          <w:b/>
          <w:color w:val="FFFFFF" w:themeColor="background1"/>
          <w:sz w:val="20"/>
          <w:szCs w:val="20"/>
        </w:rPr>
      </w:pPr>
    </w:p>
    <w:p w14:paraId="54FCF3B9" w14:textId="77777777" w:rsidR="00235902" w:rsidRPr="000A491B" w:rsidRDefault="001663BD" w:rsidP="00235902">
      <w:pPr>
        <w:widowControl w:val="0"/>
        <w:shd w:val="clear" w:color="auto" w:fill="800000"/>
        <w:autoSpaceDE w:val="0"/>
        <w:autoSpaceDN w:val="0"/>
        <w:adjustRightInd w:val="0"/>
        <w:jc w:val="center"/>
        <w:rPr>
          <w:rFonts w:ascii="Tahoma" w:hAnsi="Tahoma" w:cs="Tahoma"/>
          <w:b/>
          <w:i/>
          <w:color w:val="FFFFFF" w:themeColor="background1"/>
          <w:sz w:val="20"/>
          <w:szCs w:val="20"/>
        </w:rPr>
      </w:pPr>
      <w:r w:rsidRPr="000A491B">
        <w:rPr>
          <w:rFonts w:ascii="Tahoma" w:hAnsi="Tahoma" w:cs="Tahoma"/>
          <w:b/>
          <w:i/>
          <w:color w:val="FFFFFF" w:themeColor="background1"/>
          <w:sz w:val="20"/>
          <w:szCs w:val="20"/>
        </w:rPr>
        <w:t>Base salary</w:t>
      </w:r>
      <w:r w:rsidR="00F3470C" w:rsidRPr="000A491B">
        <w:rPr>
          <w:rFonts w:ascii="Tahoma" w:hAnsi="Tahoma" w:cs="Tahoma"/>
          <w:b/>
          <w:i/>
          <w:color w:val="FFFFFF" w:themeColor="background1"/>
          <w:sz w:val="20"/>
          <w:szCs w:val="20"/>
        </w:rPr>
        <w:t xml:space="preserve"> depending on experience</w:t>
      </w:r>
      <w:r w:rsidRPr="000A491B">
        <w:rPr>
          <w:rFonts w:ascii="Tahoma" w:hAnsi="Tahoma" w:cs="Tahoma"/>
          <w:b/>
          <w:i/>
          <w:color w:val="FFFFFF" w:themeColor="background1"/>
          <w:sz w:val="20"/>
          <w:szCs w:val="20"/>
        </w:rPr>
        <w:t xml:space="preserve"> </w:t>
      </w:r>
      <w:r w:rsidR="00F3470C" w:rsidRPr="000A491B">
        <w:rPr>
          <w:rFonts w:ascii="Tahoma" w:hAnsi="Tahoma" w:cs="Tahoma"/>
          <w:b/>
          <w:i/>
          <w:color w:val="FFFFFF" w:themeColor="background1"/>
          <w:sz w:val="20"/>
          <w:szCs w:val="20"/>
        </w:rPr>
        <w:t xml:space="preserve">starting </w:t>
      </w:r>
      <w:r w:rsidR="006C14AD" w:rsidRPr="000A491B">
        <w:rPr>
          <w:rFonts w:ascii="Tahoma" w:hAnsi="Tahoma" w:cs="Tahoma"/>
          <w:b/>
          <w:i/>
          <w:color w:val="FFFFFF" w:themeColor="background1"/>
          <w:sz w:val="20"/>
          <w:szCs w:val="20"/>
        </w:rPr>
        <w:t>from USD XX</w:t>
      </w:r>
      <w:r w:rsidR="00B369B9" w:rsidRPr="000A491B">
        <w:rPr>
          <w:rFonts w:ascii="Tahoma" w:hAnsi="Tahoma" w:cs="Tahoma"/>
          <w:b/>
          <w:i/>
          <w:color w:val="FFFFFF" w:themeColor="background1"/>
          <w:sz w:val="20"/>
          <w:szCs w:val="20"/>
        </w:rPr>
        <w:t>,000</w:t>
      </w:r>
      <w:r w:rsidRPr="000A491B">
        <w:rPr>
          <w:rFonts w:ascii="Tahoma" w:hAnsi="Tahoma" w:cs="Tahoma"/>
          <w:b/>
          <w:i/>
          <w:color w:val="FFFFFF" w:themeColor="background1"/>
          <w:sz w:val="20"/>
          <w:szCs w:val="20"/>
        </w:rPr>
        <w:t xml:space="preserve"> </w:t>
      </w:r>
      <w:r w:rsidR="00235902" w:rsidRPr="000A491B">
        <w:rPr>
          <w:rFonts w:ascii="Tahoma" w:hAnsi="Tahoma" w:cs="Tahoma"/>
          <w:b/>
          <w:i/>
          <w:color w:val="FFFFFF" w:themeColor="background1"/>
          <w:sz w:val="20"/>
          <w:szCs w:val="20"/>
        </w:rPr>
        <w:t xml:space="preserve">per annum </w:t>
      </w:r>
    </w:p>
    <w:p w14:paraId="071EF64D" w14:textId="77777777" w:rsidR="00B369B9" w:rsidRPr="000A491B" w:rsidRDefault="00B369B9" w:rsidP="00235902">
      <w:pPr>
        <w:widowControl w:val="0"/>
        <w:shd w:val="clear" w:color="auto" w:fill="800000"/>
        <w:autoSpaceDE w:val="0"/>
        <w:autoSpaceDN w:val="0"/>
        <w:adjustRightInd w:val="0"/>
        <w:jc w:val="center"/>
        <w:rPr>
          <w:rFonts w:ascii="Tahoma" w:eastAsiaTheme="minorHAnsi" w:hAnsi="Tahoma" w:cs="Tahoma"/>
          <w:b/>
          <w:color w:val="FFFFFF" w:themeColor="background1"/>
          <w:sz w:val="20"/>
          <w:szCs w:val="20"/>
        </w:rPr>
      </w:pPr>
      <w:r w:rsidRPr="000A491B">
        <w:rPr>
          <w:rFonts w:ascii="Tahoma" w:hAnsi="Tahoma" w:cs="Tahoma"/>
          <w:b/>
          <w:i/>
          <w:color w:val="FFFFFF" w:themeColor="background1"/>
          <w:sz w:val="20"/>
          <w:szCs w:val="20"/>
        </w:rPr>
        <w:t>Total salary</w:t>
      </w:r>
      <w:r w:rsidR="006C14AD" w:rsidRPr="000A491B">
        <w:rPr>
          <w:rFonts w:ascii="Tahoma" w:hAnsi="Tahoma" w:cs="Tahoma"/>
          <w:b/>
          <w:i/>
          <w:color w:val="FFFFFF" w:themeColor="background1"/>
          <w:sz w:val="20"/>
          <w:szCs w:val="20"/>
        </w:rPr>
        <w:t xml:space="preserve"> &amp; benefits package circa USD XX</w:t>
      </w:r>
      <w:r w:rsidRPr="000A491B">
        <w:rPr>
          <w:rFonts w:ascii="Tahoma" w:hAnsi="Tahoma" w:cs="Tahoma"/>
          <w:b/>
          <w:i/>
          <w:color w:val="FFFFFF" w:themeColor="background1"/>
          <w:sz w:val="20"/>
          <w:szCs w:val="20"/>
        </w:rPr>
        <w:t>,000 (tax free*)</w:t>
      </w:r>
    </w:p>
    <w:p w14:paraId="49DB8DA9" w14:textId="77777777" w:rsidR="00235902" w:rsidRPr="000A491B" w:rsidRDefault="00235902" w:rsidP="00235902">
      <w:pPr>
        <w:widowControl w:val="0"/>
        <w:shd w:val="clear" w:color="auto" w:fill="800000"/>
        <w:autoSpaceDE w:val="0"/>
        <w:autoSpaceDN w:val="0"/>
        <w:adjustRightInd w:val="0"/>
        <w:rPr>
          <w:rFonts w:ascii="Tahoma" w:hAnsi="Tahoma" w:cs="Tahoma"/>
          <w:b/>
          <w:bCs/>
          <w:sz w:val="20"/>
          <w:szCs w:val="20"/>
        </w:rPr>
      </w:pPr>
    </w:p>
    <w:p w14:paraId="06D67440" w14:textId="77777777" w:rsidR="001E2E48" w:rsidRPr="000A491B" w:rsidRDefault="001E2E48" w:rsidP="008C32CD">
      <w:pPr>
        <w:widowControl w:val="0"/>
        <w:autoSpaceDE w:val="0"/>
        <w:autoSpaceDN w:val="0"/>
        <w:adjustRightInd w:val="0"/>
        <w:rPr>
          <w:rFonts w:ascii="Tahoma" w:hAnsi="Tahoma" w:cs="Tahoma"/>
          <w:b/>
          <w:bCs/>
          <w:i/>
          <w:sz w:val="20"/>
          <w:szCs w:val="20"/>
        </w:rPr>
      </w:pPr>
    </w:p>
    <w:p w14:paraId="6C366548" w14:textId="77777777" w:rsidR="001F518A" w:rsidRPr="000A491B" w:rsidRDefault="001F518A" w:rsidP="008C32CD">
      <w:pPr>
        <w:widowControl w:val="0"/>
        <w:autoSpaceDE w:val="0"/>
        <w:autoSpaceDN w:val="0"/>
        <w:adjustRightInd w:val="0"/>
        <w:rPr>
          <w:rFonts w:ascii="Tahoma" w:hAnsi="Tahoma" w:cs="Tahoma"/>
          <w:b/>
          <w:bCs/>
          <w:sz w:val="20"/>
          <w:szCs w:val="20"/>
        </w:rPr>
      </w:pPr>
    </w:p>
    <w:p w14:paraId="7DD87789" w14:textId="77777777" w:rsidR="001E2E48" w:rsidRPr="000A491B" w:rsidRDefault="001E2E48" w:rsidP="001E2E48">
      <w:pPr>
        <w:autoSpaceDE w:val="0"/>
        <w:autoSpaceDN w:val="0"/>
        <w:jc w:val="both"/>
        <w:rPr>
          <w:rFonts w:ascii="Tahoma" w:hAnsi="Tahoma" w:cs="Tahoma"/>
          <w:sz w:val="20"/>
          <w:szCs w:val="20"/>
        </w:rPr>
      </w:pPr>
      <w:r w:rsidRPr="000A491B">
        <w:rPr>
          <w:rFonts w:ascii="Tahoma" w:hAnsi="Tahoma" w:cs="Tahoma"/>
          <w:sz w:val="20"/>
          <w:szCs w:val="20"/>
        </w:rPr>
        <w:t>The International Livestock Research Institute (ILRI) conducts much of its research through a number of CGIAR Research Programs.</w:t>
      </w:r>
    </w:p>
    <w:p w14:paraId="746EB0B0" w14:textId="77777777" w:rsidR="001E2E48" w:rsidRPr="000A491B" w:rsidRDefault="001E2E48" w:rsidP="001E2E48">
      <w:pPr>
        <w:autoSpaceDE w:val="0"/>
        <w:autoSpaceDN w:val="0"/>
        <w:jc w:val="both"/>
        <w:rPr>
          <w:rFonts w:ascii="Tahoma" w:hAnsi="Tahoma" w:cs="Tahoma"/>
          <w:sz w:val="20"/>
          <w:szCs w:val="20"/>
        </w:rPr>
      </w:pPr>
    </w:p>
    <w:p w14:paraId="557D3BC2" w14:textId="77777777" w:rsidR="00B369B9" w:rsidRPr="000A491B" w:rsidRDefault="001E2E48" w:rsidP="00B369B9">
      <w:pPr>
        <w:autoSpaceDE w:val="0"/>
        <w:autoSpaceDN w:val="0"/>
        <w:jc w:val="both"/>
        <w:rPr>
          <w:rFonts w:ascii="Tahoma" w:hAnsi="Tahoma" w:cs="Tahoma"/>
          <w:sz w:val="20"/>
          <w:szCs w:val="20"/>
        </w:rPr>
      </w:pPr>
      <w:r w:rsidRPr="000A491B">
        <w:rPr>
          <w:rFonts w:ascii="Tahoma" w:hAnsi="Tahoma" w:cs="Tahoma"/>
          <w:sz w:val="20"/>
          <w:szCs w:val="20"/>
        </w:rPr>
        <w:t xml:space="preserve">The </w:t>
      </w:r>
      <w:r w:rsidRPr="000A491B">
        <w:rPr>
          <w:rFonts w:ascii="Tahoma" w:hAnsi="Tahoma" w:cs="Tahoma"/>
          <w:i/>
          <w:sz w:val="20"/>
          <w:szCs w:val="20"/>
        </w:rPr>
        <w:t>CGIAR Research Program on Livestock</w:t>
      </w:r>
      <w:r w:rsidRPr="000A491B">
        <w:rPr>
          <w:rFonts w:ascii="Tahoma" w:hAnsi="Tahoma" w:cs="Tahoma"/>
          <w:sz w:val="20"/>
          <w:szCs w:val="20"/>
        </w:rPr>
        <w:t xml:space="preserve"> seeks to focus research for development on transforming selected animal-source food value chains</w:t>
      </w:r>
      <w:r w:rsidR="00831D27" w:rsidRPr="000A491B">
        <w:rPr>
          <w:rFonts w:ascii="Tahoma" w:hAnsi="Tahoma" w:cs="Tahoma"/>
          <w:sz w:val="20"/>
          <w:szCs w:val="20"/>
        </w:rPr>
        <w:t xml:space="preserve"> and livestock-based livelihood systems</w:t>
      </w:r>
      <w:r w:rsidRPr="000A491B">
        <w:rPr>
          <w:rFonts w:ascii="Tahoma" w:hAnsi="Tahoma" w:cs="Tahoma"/>
          <w:sz w:val="20"/>
          <w:szCs w:val="20"/>
        </w:rPr>
        <w:t xml:space="preserve"> in developing countries to ensure the poor </w:t>
      </w:r>
      <w:r w:rsidR="00831D27" w:rsidRPr="000A491B">
        <w:rPr>
          <w:rFonts w:ascii="Tahoma" w:hAnsi="Tahoma" w:cs="Tahoma"/>
          <w:sz w:val="20"/>
          <w:szCs w:val="20"/>
        </w:rPr>
        <w:t>can use livestock-related opportunities to improve their livelihoods and nutritional security while protecting the environment</w:t>
      </w:r>
      <w:r w:rsidRPr="000A491B">
        <w:rPr>
          <w:rFonts w:ascii="Tahoma" w:hAnsi="Tahoma" w:cs="Tahoma"/>
          <w:sz w:val="20"/>
          <w:szCs w:val="20"/>
        </w:rPr>
        <w:t>. Led by the International Livestoc</w:t>
      </w:r>
      <w:r w:rsidR="00B369B9" w:rsidRPr="000A491B">
        <w:rPr>
          <w:rFonts w:ascii="Tahoma" w:hAnsi="Tahoma" w:cs="Tahoma"/>
          <w:sz w:val="20"/>
          <w:szCs w:val="20"/>
        </w:rPr>
        <w:t>k Research Institute (ILRI), this USD</w:t>
      </w:r>
      <w:r w:rsidR="00831D27" w:rsidRPr="000A491B">
        <w:rPr>
          <w:rFonts w:ascii="Tahoma" w:hAnsi="Tahoma" w:cs="Tahoma"/>
          <w:sz w:val="20"/>
          <w:szCs w:val="20"/>
        </w:rPr>
        <w:t>4</w:t>
      </w:r>
      <w:r w:rsidR="00B369B9" w:rsidRPr="000A491B">
        <w:rPr>
          <w:rFonts w:ascii="Tahoma" w:hAnsi="Tahoma" w:cs="Tahoma"/>
          <w:sz w:val="20"/>
          <w:szCs w:val="20"/>
        </w:rPr>
        <w:t>0 million per annum</w:t>
      </w:r>
      <w:r w:rsidR="00831D27" w:rsidRPr="000A491B">
        <w:rPr>
          <w:rFonts w:ascii="Tahoma" w:hAnsi="Tahoma" w:cs="Tahoma"/>
          <w:sz w:val="20"/>
          <w:szCs w:val="20"/>
        </w:rPr>
        <w:t xml:space="preserve"> program is a partnership of several</w:t>
      </w:r>
      <w:r w:rsidRPr="000A491B">
        <w:rPr>
          <w:rFonts w:ascii="Tahoma" w:hAnsi="Tahoma" w:cs="Tahoma"/>
          <w:sz w:val="20"/>
          <w:szCs w:val="20"/>
        </w:rPr>
        <w:t xml:space="preserve"> CGIAR centers</w:t>
      </w:r>
      <w:r w:rsidR="00831D27" w:rsidRPr="000A491B">
        <w:rPr>
          <w:rFonts w:ascii="Tahoma" w:hAnsi="Tahoma" w:cs="Tahoma"/>
          <w:sz w:val="20"/>
          <w:szCs w:val="20"/>
        </w:rPr>
        <w:t>, universities and development agencies, with</w:t>
      </w:r>
      <w:r w:rsidRPr="000A491B">
        <w:rPr>
          <w:rFonts w:ascii="Tahoma" w:hAnsi="Tahoma" w:cs="Tahoma"/>
          <w:sz w:val="20"/>
          <w:szCs w:val="20"/>
        </w:rPr>
        <w:t xml:space="preserve"> multiple collaborators from agricultural research and development communities around the world. </w:t>
      </w:r>
    </w:p>
    <w:p w14:paraId="406A6A00" w14:textId="77777777" w:rsidR="00B369B9" w:rsidRPr="000A491B" w:rsidRDefault="00B369B9" w:rsidP="001E2E48">
      <w:pPr>
        <w:rPr>
          <w:rFonts w:ascii="Tahoma" w:hAnsi="Tahoma" w:cs="Tahoma"/>
          <w:sz w:val="20"/>
          <w:szCs w:val="20"/>
        </w:rPr>
      </w:pPr>
    </w:p>
    <w:p w14:paraId="4D716AC0" w14:textId="77777777" w:rsidR="001E2E48" w:rsidRPr="000A491B" w:rsidRDefault="001E2E48" w:rsidP="001E2E48">
      <w:pPr>
        <w:rPr>
          <w:rFonts w:ascii="Tahoma" w:hAnsi="Tahoma" w:cs="Tahoma"/>
          <w:sz w:val="20"/>
          <w:szCs w:val="20"/>
        </w:rPr>
      </w:pPr>
      <w:r w:rsidRPr="000A491B">
        <w:rPr>
          <w:rFonts w:ascii="Tahoma" w:hAnsi="Tahoma" w:cs="Tahoma"/>
          <w:sz w:val="20"/>
          <w:szCs w:val="20"/>
        </w:rPr>
        <w:t xml:space="preserve">This new program is seeking </w:t>
      </w:r>
      <w:r w:rsidR="00697A6F" w:rsidRPr="000A491B">
        <w:rPr>
          <w:rFonts w:ascii="Tahoma" w:hAnsi="Tahoma" w:cs="Tahoma"/>
          <w:sz w:val="20"/>
          <w:szCs w:val="20"/>
        </w:rPr>
        <w:t>a highly motivated professional</w:t>
      </w:r>
      <w:r w:rsidRPr="000A491B">
        <w:rPr>
          <w:rFonts w:ascii="Tahoma" w:hAnsi="Tahoma" w:cs="Tahoma"/>
          <w:sz w:val="20"/>
          <w:szCs w:val="20"/>
        </w:rPr>
        <w:t xml:space="preserve"> with international experience to </w:t>
      </w:r>
      <w:r w:rsidR="000B294E" w:rsidRPr="000A491B">
        <w:rPr>
          <w:rFonts w:ascii="Tahoma" w:hAnsi="Tahoma" w:cs="Tahoma"/>
          <w:sz w:val="20"/>
          <w:szCs w:val="20"/>
        </w:rPr>
        <w:t xml:space="preserve">join the Program Director as </w:t>
      </w:r>
      <w:r w:rsidR="00697A6F" w:rsidRPr="000A491B">
        <w:rPr>
          <w:rFonts w:ascii="Tahoma" w:hAnsi="Tahoma" w:cs="Tahoma"/>
          <w:sz w:val="20"/>
          <w:szCs w:val="20"/>
        </w:rPr>
        <w:t>a core member</w:t>
      </w:r>
      <w:r w:rsidR="000B294E" w:rsidRPr="000A491B">
        <w:rPr>
          <w:rFonts w:ascii="Tahoma" w:hAnsi="Tahoma" w:cs="Tahoma"/>
          <w:sz w:val="20"/>
          <w:szCs w:val="20"/>
        </w:rPr>
        <w:t xml:space="preserve"> of its </w:t>
      </w:r>
      <w:r w:rsidRPr="000A491B">
        <w:rPr>
          <w:rFonts w:ascii="Tahoma" w:hAnsi="Tahoma" w:cs="Tahoma"/>
          <w:sz w:val="20"/>
          <w:szCs w:val="20"/>
        </w:rPr>
        <w:t>management</w:t>
      </w:r>
      <w:r w:rsidR="000B294E" w:rsidRPr="000A491B">
        <w:rPr>
          <w:rFonts w:ascii="Tahoma" w:hAnsi="Tahoma" w:cs="Tahoma"/>
          <w:sz w:val="20"/>
          <w:szCs w:val="20"/>
        </w:rPr>
        <w:t xml:space="preserve"> team. This team will be responsible for</w:t>
      </w:r>
      <w:r w:rsidRPr="000A491B">
        <w:rPr>
          <w:rFonts w:ascii="Tahoma" w:hAnsi="Tahoma" w:cs="Tahoma"/>
          <w:sz w:val="20"/>
          <w:szCs w:val="20"/>
        </w:rPr>
        <w:t xml:space="preserve"> </w:t>
      </w:r>
      <w:r w:rsidR="009153AC" w:rsidRPr="000A491B">
        <w:rPr>
          <w:rFonts w:ascii="Tahoma" w:hAnsi="Tahoma" w:cs="Tahoma"/>
          <w:sz w:val="20"/>
          <w:szCs w:val="20"/>
        </w:rPr>
        <w:t>leading a new and innovative approach to collabor</w:t>
      </w:r>
      <w:r w:rsidR="001F518A" w:rsidRPr="000A491B">
        <w:rPr>
          <w:rFonts w:ascii="Tahoma" w:hAnsi="Tahoma" w:cs="Tahoma"/>
          <w:sz w:val="20"/>
          <w:szCs w:val="20"/>
        </w:rPr>
        <w:t xml:space="preserve">ative research with a range of development partners </w:t>
      </w:r>
      <w:r w:rsidR="009153AC" w:rsidRPr="000A491B">
        <w:rPr>
          <w:rFonts w:ascii="Tahoma" w:hAnsi="Tahoma" w:cs="Tahoma"/>
          <w:sz w:val="20"/>
          <w:szCs w:val="20"/>
        </w:rPr>
        <w:t>to generate the solutions and the evidence that will provide the basis for large-scale interventions and impact in our target countries.</w:t>
      </w:r>
    </w:p>
    <w:p w14:paraId="13191F0B" w14:textId="77777777" w:rsidR="001E2E48" w:rsidRPr="000A491B" w:rsidRDefault="001E2E48" w:rsidP="001E2E48">
      <w:pPr>
        <w:autoSpaceDE w:val="0"/>
        <w:autoSpaceDN w:val="0"/>
        <w:jc w:val="both"/>
        <w:rPr>
          <w:rFonts w:ascii="Tahoma" w:hAnsi="Tahoma" w:cs="Tahoma"/>
          <w:sz w:val="20"/>
          <w:szCs w:val="20"/>
        </w:rPr>
      </w:pPr>
    </w:p>
    <w:p w14:paraId="45C8B3ED" w14:textId="77777777" w:rsidR="00235902" w:rsidRPr="000A491B" w:rsidRDefault="00235902" w:rsidP="00235902">
      <w:pPr>
        <w:widowControl w:val="0"/>
        <w:autoSpaceDE w:val="0"/>
        <w:autoSpaceDN w:val="0"/>
        <w:adjustRightInd w:val="0"/>
        <w:rPr>
          <w:rFonts w:ascii="Tahoma" w:hAnsi="Tahoma" w:cs="Tahoma"/>
          <w:b/>
          <w:iCs/>
          <w:color w:val="800000"/>
          <w:sz w:val="20"/>
          <w:szCs w:val="20"/>
        </w:rPr>
      </w:pPr>
      <w:r w:rsidRPr="000A491B">
        <w:rPr>
          <w:rFonts w:ascii="Tahoma" w:hAnsi="Tahoma" w:cs="Tahoma"/>
          <w:b/>
          <w:iCs/>
          <w:color w:val="800000"/>
          <w:sz w:val="20"/>
          <w:szCs w:val="20"/>
        </w:rPr>
        <w:t>The Position</w:t>
      </w:r>
    </w:p>
    <w:p w14:paraId="3FAB5726" w14:textId="03E1EFF2" w:rsidR="00A97626" w:rsidRPr="000A491B" w:rsidRDefault="00235902" w:rsidP="00235902">
      <w:pPr>
        <w:widowControl w:val="0"/>
        <w:autoSpaceDE w:val="0"/>
        <w:autoSpaceDN w:val="0"/>
        <w:adjustRightInd w:val="0"/>
        <w:rPr>
          <w:rFonts w:ascii="Tahoma" w:hAnsi="Tahoma" w:cs="Tahoma"/>
          <w:sz w:val="20"/>
          <w:szCs w:val="20"/>
        </w:rPr>
      </w:pPr>
      <w:r w:rsidRPr="000A491B">
        <w:rPr>
          <w:rFonts w:ascii="Tahoma" w:hAnsi="Tahoma" w:cs="Tahoma"/>
          <w:sz w:val="20"/>
          <w:szCs w:val="20"/>
        </w:rPr>
        <w:t xml:space="preserve">The </w:t>
      </w:r>
      <w:r w:rsidRPr="000A491B">
        <w:rPr>
          <w:rFonts w:ascii="Tahoma" w:hAnsi="Tahoma" w:cs="Tahoma"/>
          <w:i/>
          <w:sz w:val="20"/>
          <w:szCs w:val="20"/>
        </w:rPr>
        <w:t xml:space="preserve">CGIAR Research Program on Livestock </w:t>
      </w:r>
      <w:r w:rsidR="00B369B9" w:rsidRPr="000A491B">
        <w:rPr>
          <w:rFonts w:ascii="Tahoma" w:hAnsi="Tahoma" w:cs="Tahoma"/>
          <w:sz w:val="20"/>
          <w:szCs w:val="20"/>
        </w:rPr>
        <w:t xml:space="preserve">seeks </w:t>
      </w:r>
      <w:r w:rsidRPr="000A491B">
        <w:rPr>
          <w:rFonts w:ascii="Tahoma" w:hAnsi="Tahoma" w:cs="Tahoma"/>
          <w:sz w:val="20"/>
          <w:szCs w:val="20"/>
        </w:rPr>
        <w:t xml:space="preserve">to recruit </w:t>
      </w:r>
      <w:r w:rsidR="00697A6F" w:rsidRPr="000A491B">
        <w:rPr>
          <w:rFonts w:ascii="Tahoma" w:hAnsi="Tahoma" w:cs="Tahoma"/>
          <w:sz w:val="20"/>
          <w:szCs w:val="20"/>
        </w:rPr>
        <w:t>a</w:t>
      </w:r>
      <w:r w:rsidRPr="000A491B">
        <w:rPr>
          <w:rFonts w:ascii="Tahoma" w:hAnsi="Tahoma" w:cs="Tahoma"/>
          <w:sz w:val="20"/>
          <w:szCs w:val="20"/>
        </w:rPr>
        <w:t xml:space="preserve"> </w:t>
      </w:r>
      <w:r w:rsidRPr="000A491B">
        <w:rPr>
          <w:rFonts w:ascii="Tahoma" w:eastAsiaTheme="minorHAnsi" w:hAnsi="Tahoma" w:cs="Tahoma"/>
          <w:b/>
          <w:sz w:val="20"/>
          <w:szCs w:val="20"/>
        </w:rPr>
        <w:t xml:space="preserve">Program </w:t>
      </w:r>
      <w:r w:rsidR="006B4E68" w:rsidRPr="000A491B">
        <w:rPr>
          <w:rFonts w:ascii="Tahoma" w:eastAsiaTheme="minorHAnsi" w:hAnsi="Tahoma" w:cs="Tahoma"/>
          <w:b/>
          <w:sz w:val="20"/>
          <w:szCs w:val="20"/>
        </w:rPr>
        <w:t xml:space="preserve">Performance </w:t>
      </w:r>
      <w:r w:rsidR="00497008" w:rsidRPr="000A491B">
        <w:rPr>
          <w:rFonts w:ascii="Tahoma" w:eastAsiaTheme="minorHAnsi" w:hAnsi="Tahoma" w:cs="Tahoma"/>
          <w:b/>
          <w:sz w:val="20"/>
          <w:szCs w:val="20"/>
        </w:rPr>
        <w:t xml:space="preserve">and Partnerships </w:t>
      </w:r>
      <w:r w:rsidR="00AA1D63" w:rsidRPr="000A491B">
        <w:rPr>
          <w:rFonts w:ascii="Tahoma" w:eastAsiaTheme="minorHAnsi" w:hAnsi="Tahoma" w:cs="Tahoma"/>
          <w:b/>
          <w:sz w:val="20"/>
          <w:szCs w:val="20"/>
        </w:rPr>
        <w:t>Manager</w:t>
      </w:r>
      <w:r w:rsidR="000A491B">
        <w:rPr>
          <w:rFonts w:ascii="Tahoma" w:eastAsiaTheme="minorHAnsi" w:hAnsi="Tahoma" w:cs="Tahoma"/>
          <w:b/>
          <w:sz w:val="20"/>
          <w:szCs w:val="20"/>
        </w:rPr>
        <w:t xml:space="preserve">. </w:t>
      </w:r>
      <w:r w:rsidR="00B369B9" w:rsidRPr="000A491B">
        <w:rPr>
          <w:rFonts w:ascii="Tahoma" w:hAnsi="Tahoma" w:cs="Tahoma"/>
          <w:sz w:val="20"/>
          <w:szCs w:val="20"/>
        </w:rPr>
        <w:t>Reporting to the Program Director and a member of the Program</w:t>
      </w:r>
      <w:r w:rsidR="00A97626" w:rsidRPr="000A491B">
        <w:rPr>
          <w:rFonts w:ascii="Tahoma" w:hAnsi="Tahoma" w:cs="Tahoma"/>
          <w:sz w:val="20"/>
          <w:szCs w:val="20"/>
        </w:rPr>
        <w:t xml:space="preserve"> Management Unit, the successful candidate will </w:t>
      </w:r>
      <w:r w:rsidR="00D14413" w:rsidRPr="000A491B">
        <w:rPr>
          <w:rFonts w:ascii="Tahoma" w:hAnsi="Tahoma" w:cs="Tahoma"/>
          <w:sz w:val="20"/>
          <w:szCs w:val="20"/>
        </w:rPr>
        <w:t xml:space="preserve">contribute to </w:t>
      </w:r>
      <w:r w:rsidR="00CD664F" w:rsidRPr="000A491B">
        <w:rPr>
          <w:rFonts w:ascii="Tahoma" w:hAnsi="Tahoma" w:cs="Tahoma"/>
          <w:sz w:val="20"/>
          <w:szCs w:val="20"/>
        </w:rPr>
        <w:t>opportunities for</w:t>
      </w:r>
      <w:r w:rsidR="00D14413" w:rsidRPr="000A491B">
        <w:rPr>
          <w:rFonts w:ascii="Tahoma" w:hAnsi="Tahoma" w:cs="Tahoma"/>
          <w:sz w:val="20"/>
          <w:szCs w:val="20"/>
        </w:rPr>
        <w:t xml:space="preserve"> the CGIAR to demonstrate that its research is more relevant, responsive and urgent in generating solutions for better lives through livestock</w:t>
      </w:r>
      <w:r w:rsidR="00A826D9" w:rsidRPr="000A491B">
        <w:rPr>
          <w:rFonts w:ascii="Tahoma" w:hAnsi="Tahoma" w:cs="Tahoma"/>
          <w:sz w:val="20"/>
          <w:szCs w:val="20"/>
        </w:rPr>
        <w:t xml:space="preserve">. </w:t>
      </w:r>
      <w:r w:rsidR="00D14413" w:rsidRPr="000A491B">
        <w:rPr>
          <w:rFonts w:ascii="Tahoma" w:hAnsi="Tahoma" w:cs="Tahoma"/>
          <w:sz w:val="20"/>
          <w:szCs w:val="20"/>
        </w:rPr>
        <w:t xml:space="preserve">The </w:t>
      </w:r>
      <w:r w:rsidR="00CD664F" w:rsidRPr="000A491B">
        <w:rPr>
          <w:rFonts w:ascii="Tahoma" w:hAnsi="Tahoma" w:cs="Tahoma"/>
          <w:sz w:val="20"/>
          <w:szCs w:val="20"/>
        </w:rPr>
        <w:t xml:space="preserve">successful </w:t>
      </w:r>
      <w:r w:rsidR="00D14413" w:rsidRPr="000A491B">
        <w:rPr>
          <w:rFonts w:ascii="Tahoma" w:hAnsi="Tahoma" w:cs="Tahoma"/>
          <w:sz w:val="20"/>
          <w:szCs w:val="20"/>
        </w:rPr>
        <w:t xml:space="preserve">candidate will have three primary responsibilities. </w:t>
      </w:r>
      <w:r w:rsidR="00A826D9" w:rsidRPr="000A491B">
        <w:rPr>
          <w:rFonts w:ascii="Tahoma" w:hAnsi="Tahoma" w:cs="Tahoma"/>
          <w:sz w:val="20"/>
          <w:szCs w:val="20"/>
        </w:rPr>
        <w:t xml:space="preserve">The first will be </w:t>
      </w:r>
      <w:r w:rsidR="00C224D5" w:rsidRPr="000A491B">
        <w:rPr>
          <w:rFonts w:ascii="Tahoma" w:hAnsi="Tahoma" w:cs="Tahoma"/>
          <w:sz w:val="20"/>
          <w:szCs w:val="20"/>
        </w:rPr>
        <w:t xml:space="preserve">a shared responsibility of the management unit to oversee successful implementation of the program. </w:t>
      </w:r>
      <w:r w:rsidR="00E927C6" w:rsidRPr="000A491B">
        <w:rPr>
          <w:rFonts w:ascii="Tahoma" w:hAnsi="Tahoma" w:cs="Tahoma"/>
          <w:sz w:val="20"/>
          <w:szCs w:val="20"/>
        </w:rPr>
        <w:t xml:space="preserve">The second key responsibility will be to </w:t>
      </w:r>
      <w:r w:rsidR="00A826D9" w:rsidRPr="000A491B">
        <w:rPr>
          <w:rFonts w:ascii="Tahoma" w:hAnsi="Tahoma" w:cs="Tahoma"/>
          <w:sz w:val="20"/>
          <w:szCs w:val="20"/>
        </w:rPr>
        <w:t>strengthen the program’s Results Based Management systems by rolling out a</w:t>
      </w:r>
      <w:r w:rsidR="00BA0913" w:rsidRPr="000A491B">
        <w:rPr>
          <w:rFonts w:ascii="Tahoma" w:hAnsi="Tahoma" w:cs="Tahoma"/>
          <w:sz w:val="20"/>
          <w:szCs w:val="20"/>
        </w:rPr>
        <w:t>n innovative</w:t>
      </w:r>
      <w:r w:rsidR="00A826D9" w:rsidRPr="000A491B">
        <w:rPr>
          <w:rFonts w:ascii="Tahoma" w:hAnsi="Tahoma" w:cs="Tahoma"/>
          <w:sz w:val="20"/>
          <w:szCs w:val="20"/>
        </w:rPr>
        <w:t xml:space="preserve"> Monitoring, Evaluation, Learning and Impact Assessment (MELIA) plan</w:t>
      </w:r>
      <w:r w:rsidR="00C26457" w:rsidRPr="000A491B">
        <w:rPr>
          <w:rFonts w:ascii="Tahoma" w:hAnsi="Tahoma" w:cs="Tahoma"/>
          <w:sz w:val="20"/>
          <w:szCs w:val="20"/>
        </w:rPr>
        <w:t>.</w:t>
      </w:r>
      <w:r w:rsidR="00BA0913" w:rsidRPr="000A491B">
        <w:rPr>
          <w:rFonts w:ascii="Tahoma" w:hAnsi="Tahoma" w:cs="Tahoma"/>
          <w:sz w:val="20"/>
          <w:szCs w:val="20"/>
        </w:rPr>
        <w:t xml:space="preserve"> </w:t>
      </w:r>
      <w:r w:rsidR="00A826D9" w:rsidRPr="000A491B">
        <w:rPr>
          <w:rFonts w:ascii="Tahoma" w:hAnsi="Tahoma" w:cs="Tahoma"/>
          <w:sz w:val="20"/>
          <w:szCs w:val="20"/>
        </w:rPr>
        <w:t xml:space="preserve">The </w:t>
      </w:r>
      <w:r w:rsidR="00BA0913" w:rsidRPr="000A491B">
        <w:rPr>
          <w:rFonts w:ascii="Tahoma" w:hAnsi="Tahoma" w:cs="Tahoma"/>
          <w:sz w:val="20"/>
          <w:szCs w:val="20"/>
        </w:rPr>
        <w:t>third</w:t>
      </w:r>
      <w:r w:rsidR="00A826D9" w:rsidRPr="000A491B">
        <w:rPr>
          <w:rFonts w:ascii="Tahoma" w:hAnsi="Tahoma" w:cs="Tahoma"/>
          <w:sz w:val="20"/>
          <w:szCs w:val="20"/>
        </w:rPr>
        <w:t xml:space="preserve"> area of responsibility will be to support the implementation of </w:t>
      </w:r>
      <w:r w:rsidR="003C1AFC" w:rsidRPr="000A491B">
        <w:rPr>
          <w:rFonts w:ascii="Tahoma" w:hAnsi="Tahoma" w:cs="Tahoma"/>
          <w:sz w:val="20"/>
          <w:szCs w:val="20"/>
        </w:rPr>
        <w:t>the program’s value chain team approach of interdisciplinary research in focus countries</w:t>
      </w:r>
      <w:r w:rsidR="002A42B4" w:rsidRPr="000A491B">
        <w:rPr>
          <w:rFonts w:ascii="Tahoma" w:hAnsi="Tahoma" w:cs="Tahoma"/>
          <w:sz w:val="20"/>
          <w:szCs w:val="20"/>
        </w:rPr>
        <w:t xml:space="preserve"> </w:t>
      </w:r>
      <w:r w:rsidR="005B6D20" w:rsidRPr="000A491B">
        <w:rPr>
          <w:rFonts w:ascii="Tahoma" w:hAnsi="Tahoma" w:cs="Tahoma"/>
          <w:sz w:val="20"/>
          <w:szCs w:val="20"/>
        </w:rPr>
        <w:t xml:space="preserve">and partnership with development actors and private sector </w:t>
      </w:r>
      <w:r w:rsidR="002A42B4" w:rsidRPr="000A491B">
        <w:rPr>
          <w:rFonts w:ascii="Tahoma" w:hAnsi="Tahoma" w:cs="Tahoma"/>
          <w:sz w:val="20"/>
          <w:szCs w:val="20"/>
        </w:rPr>
        <w:t>that was initiated in the first phase of the program and is</w:t>
      </w:r>
      <w:r w:rsidR="003C1AFC" w:rsidRPr="000A491B">
        <w:rPr>
          <w:rFonts w:ascii="Tahoma" w:hAnsi="Tahoma" w:cs="Tahoma"/>
          <w:sz w:val="20"/>
          <w:szCs w:val="20"/>
        </w:rPr>
        <w:t xml:space="preserve"> now being extended to cover livestock-based livelihood systems.</w:t>
      </w:r>
      <w:r w:rsidR="00C30358" w:rsidRPr="000A491B">
        <w:rPr>
          <w:rFonts w:ascii="Tahoma" w:hAnsi="Tahoma" w:cs="Tahoma"/>
          <w:sz w:val="20"/>
          <w:szCs w:val="20"/>
        </w:rPr>
        <w:t xml:space="preserve"> </w:t>
      </w:r>
    </w:p>
    <w:p w14:paraId="2B3B34A8" w14:textId="77777777" w:rsidR="00A97626" w:rsidRPr="000A491B" w:rsidRDefault="00A97626" w:rsidP="008C32CD">
      <w:pPr>
        <w:widowControl w:val="0"/>
        <w:autoSpaceDE w:val="0"/>
        <w:autoSpaceDN w:val="0"/>
        <w:adjustRightInd w:val="0"/>
        <w:rPr>
          <w:rFonts w:ascii="Tahoma" w:hAnsi="Tahoma" w:cs="Tahoma"/>
          <w:bCs/>
          <w:sz w:val="20"/>
          <w:szCs w:val="20"/>
        </w:rPr>
      </w:pPr>
    </w:p>
    <w:p w14:paraId="195FE16F" w14:textId="77777777" w:rsidR="00B013BC" w:rsidRPr="000A491B" w:rsidRDefault="00D01E93" w:rsidP="00D01E93">
      <w:pPr>
        <w:widowControl w:val="0"/>
        <w:autoSpaceDE w:val="0"/>
        <w:autoSpaceDN w:val="0"/>
        <w:adjustRightInd w:val="0"/>
        <w:rPr>
          <w:rFonts w:ascii="Tahoma" w:hAnsi="Tahoma" w:cs="Tahoma"/>
          <w:b/>
          <w:iCs/>
          <w:color w:val="800000"/>
          <w:sz w:val="20"/>
          <w:szCs w:val="20"/>
        </w:rPr>
      </w:pPr>
      <w:r w:rsidRPr="000A491B">
        <w:rPr>
          <w:rFonts w:ascii="Tahoma" w:hAnsi="Tahoma" w:cs="Tahoma"/>
          <w:b/>
          <w:iCs/>
          <w:color w:val="800000"/>
          <w:sz w:val="20"/>
          <w:szCs w:val="20"/>
        </w:rPr>
        <w:lastRenderedPageBreak/>
        <w:t>Specific responsibilities</w:t>
      </w:r>
      <w:r w:rsidR="00B013BC" w:rsidRPr="000A491B">
        <w:rPr>
          <w:rFonts w:ascii="Tahoma" w:hAnsi="Tahoma" w:cs="Tahoma"/>
          <w:b/>
          <w:iCs/>
          <w:color w:val="800000"/>
          <w:sz w:val="20"/>
          <w:szCs w:val="20"/>
        </w:rPr>
        <w:t xml:space="preserve"> </w:t>
      </w:r>
    </w:p>
    <w:p w14:paraId="0E580EFB" w14:textId="77777777" w:rsidR="008C32CD" w:rsidRPr="000A491B" w:rsidRDefault="008C32CD" w:rsidP="00B013BC">
      <w:pPr>
        <w:widowControl w:val="0"/>
        <w:autoSpaceDE w:val="0"/>
        <w:autoSpaceDN w:val="0"/>
        <w:adjustRightInd w:val="0"/>
        <w:rPr>
          <w:rFonts w:ascii="Tahoma" w:hAnsi="Tahoma" w:cs="Tahoma"/>
          <w:bCs/>
          <w:sz w:val="20"/>
          <w:szCs w:val="20"/>
        </w:rPr>
      </w:pPr>
    </w:p>
    <w:p w14:paraId="63437ABD" w14:textId="77777777" w:rsidR="00CD664F" w:rsidRPr="000A491B" w:rsidRDefault="00CD664F" w:rsidP="00CD664F">
      <w:pPr>
        <w:widowControl w:val="0"/>
        <w:autoSpaceDE w:val="0"/>
        <w:autoSpaceDN w:val="0"/>
        <w:adjustRightInd w:val="0"/>
        <w:rPr>
          <w:rFonts w:ascii="Tahoma" w:hAnsi="Tahoma" w:cs="Tahoma"/>
          <w:bCs/>
          <w:sz w:val="20"/>
          <w:szCs w:val="20"/>
        </w:rPr>
      </w:pPr>
      <w:r w:rsidRPr="000A491B">
        <w:rPr>
          <w:rFonts w:ascii="Tahoma" w:hAnsi="Tahoma" w:cs="Tahoma"/>
          <w:bCs/>
          <w:sz w:val="20"/>
          <w:szCs w:val="20"/>
        </w:rPr>
        <w:t>For Results based management</w:t>
      </w:r>
      <w:r w:rsidR="00497008" w:rsidRPr="000A491B">
        <w:rPr>
          <w:rFonts w:ascii="Tahoma" w:hAnsi="Tahoma" w:cs="Tahoma"/>
          <w:bCs/>
          <w:sz w:val="20"/>
          <w:szCs w:val="20"/>
        </w:rPr>
        <w:t>, the incumbent will work closely with the ILRI Research Methods Group and impact assessment research team in</w:t>
      </w:r>
      <w:r w:rsidRPr="000A491B">
        <w:rPr>
          <w:rFonts w:ascii="Tahoma" w:hAnsi="Tahoma" w:cs="Tahoma"/>
          <w:bCs/>
          <w:sz w:val="20"/>
          <w:szCs w:val="20"/>
        </w:rPr>
        <w:t>:</w:t>
      </w:r>
    </w:p>
    <w:p w14:paraId="2EC89069" w14:textId="77777777" w:rsidR="00424AF2" w:rsidRPr="000A491B" w:rsidRDefault="001D33C3" w:rsidP="00FF2358">
      <w:pPr>
        <w:pStyle w:val="ListParagraph"/>
        <w:widowControl w:val="0"/>
        <w:numPr>
          <w:ilvl w:val="0"/>
          <w:numId w:val="1"/>
        </w:numPr>
        <w:autoSpaceDE w:val="0"/>
        <w:autoSpaceDN w:val="0"/>
        <w:adjustRightInd w:val="0"/>
        <w:rPr>
          <w:rFonts w:ascii="Tahoma" w:hAnsi="Tahoma" w:cs="Tahoma"/>
          <w:bCs/>
          <w:sz w:val="20"/>
          <w:szCs w:val="20"/>
        </w:rPr>
      </w:pPr>
      <w:r w:rsidRPr="000A491B">
        <w:rPr>
          <w:rFonts w:ascii="Tahoma" w:hAnsi="Tahoma" w:cs="Tahoma"/>
          <w:bCs/>
          <w:sz w:val="20"/>
          <w:szCs w:val="20"/>
        </w:rPr>
        <w:t xml:space="preserve">Completing the design and implementation of the program’s MELIA framework, including </w:t>
      </w:r>
      <w:r w:rsidR="00424AF2" w:rsidRPr="000A491B">
        <w:rPr>
          <w:rFonts w:ascii="Tahoma" w:hAnsi="Tahoma" w:cs="Tahoma"/>
          <w:bCs/>
          <w:sz w:val="20"/>
          <w:szCs w:val="20"/>
        </w:rPr>
        <w:t>overseeing the finalization and roll-out of the related computer or web-based systems</w:t>
      </w:r>
    </w:p>
    <w:p w14:paraId="5F58C743" w14:textId="77777777" w:rsidR="00424AF2" w:rsidRPr="000A491B" w:rsidRDefault="00424AF2" w:rsidP="00986508">
      <w:pPr>
        <w:pStyle w:val="ListParagraph"/>
        <w:widowControl w:val="0"/>
        <w:numPr>
          <w:ilvl w:val="0"/>
          <w:numId w:val="1"/>
        </w:numPr>
        <w:autoSpaceDE w:val="0"/>
        <w:autoSpaceDN w:val="0"/>
        <w:adjustRightInd w:val="0"/>
        <w:rPr>
          <w:rFonts w:ascii="Tahoma" w:hAnsi="Tahoma" w:cs="Tahoma"/>
          <w:bCs/>
          <w:sz w:val="20"/>
          <w:szCs w:val="20"/>
        </w:rPr>
      </w:pPr>
      <w:r w:rsidRPr="000A491B">
        <w:rPr>
          <w:rFonts w:ascii="Tahoma" w:hAnsi="Tahoma" w:cs="Tahoma"/>
          <w:bCs/>
          <w:sz w:val="20"/>
          <w:szCs w:val="20"/>
        </w:rPr>
        <w:t>Managing MELIA components in the program’s planning and reporting processes and supporting program staff in their implementation, including facilitating regul</w:t>
      </w:r>
      <w:r w:rsidR="00CD2426" w:rsidRPr="000A491B">
        <w:rPr>
          <w:rFonts w:ascii="Tahoma" w:hAnsi="Tahoma" w:cs="Tahoma"/>
          <w:bCs/>
          <w:sz w:val="20"/>
          <w:szCs w:val="20"/>
        </w:rPr>
        <w:t>ar review and strengthening of Theories of C</w:t>
      </w:r>
      <w:r w:rsidRPr="000A491B">
        <w:rPr>
          <w:rFonts w:ascii="Tahoma" w:hAnsi="Tahoma" w:cs="Tahoma"/>
          <w:bCs/>
          <w:sz w:val="20"/>
          <w:szCs w:val="20"/>
        </w:rPr>
        <w:t>hange and their evidence base</w:t>
      </w:r>
      <w:r w:rsidR="00AA6FB1" w:rsidRPr="000A491B">
        <w:rPr>
          <w:rFonts w:ascii="Tahoma" w:hAnsi="Tahoma" w:cs="Tahoma"/>
          <w:bCs/>
          <w:sz w:val="20"/>
          <w:szCs w:val="20"/>
        </w:rPr>
        <w:t xml:space="preserve"> and g</w:t>
      </w:r>
      <w:r w:rsidRPr="000A491B">
        <w:rPr>
          <w:rFonts w:ascii="Tahoma" w:hAnsi="Tahoma" w:cs="Tahoma"/>
          <w:bCs/>
          <w:sz w:val="20"/>
          <w:szCs w:val="20"/>
        </w:rPr>
        <w:t>uiding research teams in</w:t>
      </w:r>
      <w:r w:rsidR="00CD2426" w:rsidRPr="000A491B">
        <w:rPr>
          <w:rFonts w:ascii="Tahoma" w:hAnsi="Tahoma" w:cs="Tahoma"/>
          <w:bCs/>
          <w:sz w:val="20"/>
          <w:szCs w:val="20"/>
        </w:rPr>
        <w:t xml:space="preserve"> defining and monitoring their Change P</w:t>
      </w:r>
      <w:r w:rsidRPr="000A491B">
        <w:rPr>
          <w:rFonts w:ascii="Tahoma" w:hAnsi="Tahoma" w:cs="Tahoma"/>
          <w:bCs/>
          <w:sz w:val="20"/>
          <w:szCs w:val="20"/>
        </w:rPr>
        <w:t>athways</w:t>
      </w:r>
    </w:p>
    <w:p w14:paraId="6BE13B3D" w14:textId="77777777" w:rsidR="00424AF2" w:rsidRPr="000A491B" w:rsidRDefault="00424AF2" w:rsidP="00FF2358">
      <w:pPr>
        <w:pStyle w:val="ListParagraph"/>
        <w:widowControl w:val="0"/>
        <w:numPr>
          <w:ilvl w:val="0"/>
          <w:numId w:val="1"/>
        </w:numPr>
        <w:autoSpaceDE w:val="0"/>
        <w:autoSpaceDN w:val="0"/>
        <w:adjustRightInd w:val="0"/>
        <w:rPr>
          <w:rFonts w:ascii="Tahoma" w:hAnsi="Tahoma" w:cs="Tahoma"/>
          <w:bCs/>
          <w:sz w:val="20"/>
          <w:szCs w:val="20"/>
        </w:rPr>
      </w:pPr>
      <w:r w:rsidRPr="000A491B">
        <w:rPr>
          <w:rFonts w:ascii="Tahoma" w:hAnsi="Tahoma" w:cs="Tahoma"/>
          <w:bCs/>
          <w:sz w:val="20"/>
          <w:szCs w:val="20"/>
        </w:rPr>
        <w:t>Defining and overseeing data collection for program performance indicators</w:t>
      </w:r>
    </w:p>
    <w:p w14:paraId="3AAA9490" w14:textId="77777777" w:rsidR="00424AF2" w:rsidRPr="000A491B" w:rsidRDefault="00424AF2" w:rsidP="00FF2358">
      <w:pPr>
        <w:pStyle w:val="ListParagraph"/>
        <w:widowControl w:val="0"/>
        <w:numPr>
          <w:ilvl w:val="0"/>
          <w:numId w:val="1"/>
        </w:numPr>
        <w:autoSpaceDE w:val="0"/>
        <w:autoSpaceDN w:val="0"/>
        <w:adjustRightInd w:val="0"/>
        <w:rPr>
          <w:rFonts w:ascii="Tahoma" w:hAnsi="Tahoma" w:cs="Tahoma"/>
          <w:bCs/>
          <w:sz w:val="20"/>
          <w:szCs w:val="20"/>
        </w:rPr>
      </w:pPr>
      <w:r w:rsidRPr="000A491B">
        <w:rPr>
          <w:rFonts w:ascii="Tahoma" w:hAnsi="Tahoma" w:cs="Tahoma"/>
          <w:bCs/>
          <w:sz w:val="20"/>
          <w:szCs w:val="20"/>
        </w:rPr>
        <w:t>Coordinating internal and external evaluations and impact assessments</w:t>
      </w:r>
    </w:p>
    <w:p w14:paraId="3D122677" w14:textId="77777777" w:rsidR="00424AF2" w:rsidRPr="000A491B" w:rsidRDefault="00424AF2" w:rsidP="00FF2358">
      <w:pPr>
        <w:pStyle w:val="ListParagraph"/>
        <w:widowControl w:val="0"/>
        <w:numPr>
          <w:ilvl w:val="0"/>
          <w:numId w:val="1"/>
        </w:numPr>
        <w:autoSpaceDE w:val="0"/>
        <w:autoSpaceDN w:val="0"/>
        <w:adjustRightInd w:val="0"/>
        <w:rPr>
          <w:rFonts w:ascii="Tahoma" w:hAnsi="Tahoma" w:cs="Tahoma"/>
          <w:bCs/>
          <w:sz w:val="20"/>
          <w:szCs w:val="20"/>
        </w:rPr>
      </w:pPr>
      <w:r w:rsidRPr="000A491B">
        <w:rPr>
          <w:rFonts w:ascii="Tahoma" w:hAnsi="Tahoma" w:cs="Tahoma"/>
          <w:bCs/>
          <w:sz w:val="20"/>
          <w:szCs w:val="20"/>
        </w:rPr>
        <w:t>Representing the program in CGIAR processes related to M&amp;E</w:t>
      </w:r>
    </w:p>
    <w:p w14:paraId="7C5A6803" w14:textId="77777777" w:rsidR="00CD664F" w:rsidRPr="000A491B" w:rsidRDefault="00CD664F" w:rsidP="00CD664F">
      <w:pPr>
        <w:widowControl w:val="0"/>
        <w:autoSpaceDE w:val="0"/>
        <w:autoSpaceDN w:val="0"/>
        <w:adjustRightInd w:val="0"/>
        <w:rPr>
          <w:rFonts w:ascii="Tahoma" w:hAnsi="Tahoma" w:cs="Tahoma"/>
          <w:bCs/>
          <w:sz w:val="20"/>
          <w:szCs w:val="20"/>
        </w:rPr>
      </w:pPr>
    </w:p>
    <w:p w14:paraId="3355318D" w14:textId="77777777" w:rsidR="00CD664F" w:rsidRPr="000A491B" w:rsidRDefault="00CD664F" w:rsidP="00CD664F">
      <w:pPr>
        <w:widowControl w:val="0"/>
        <w:autoSpaceDE w:val="0"/>
        <w:autoSpaceDN w:val="0"/>
        <w:adjustRightInd w:val="0"/>
        <w:rPr>
          <w:rFonts w:ascii="Tahoma" w:hAnsi="Tahoma" w:cs="Tahoma"/>
          <w:bCs/>
          <w:sz w:val="20"/>
          <w:szCs w:val="20"/>
        </w:rPr>
      </w:pPr>
      <w:r w:rsidRPr="000A491B">
        <w:rPr>
          <w:rFonts w:ascii="Tahoma" w:hAnsi="Tahoma" w:cs="Tahoma"/>
          <w:bCs/>
          <w:sz w:val="20"/>
          <w:szCs w:val="20"/>
        </w:rPr>
        <w:t>For country research teams:</w:t>
      </w:r>
    </w:p>
    <w:p w14:paraId="665ACECE" w14:textId="77777777" w:rsidR="00CD664F" w:rsidRPr="000A491B" w:rsidRDefault="00BC1C87" w:rsidP="00FF2358">
      <w:pPr>
        <w:pStyle w:val="ListParagraph"/>
        <w:widowControl w:val="0"/>
        <w:numPr>
          <w:ilvl w:val="0"/>
          <w:numId w:val="1"/>
        </w:numPr>
        <w:autoSpaceDE w:val="0"/>
        <w:autoSpaceDN w:val="0"/>
        <w:adjustRightInd w:val="0"/>
        <w:rPr>
          <w:rFonts w:ascii="Tahoma" w:hAnsi="Tahoma" w:cs="Tahoma"/>
          <w:bCs/>
          <w:sz w:val="20"/>
          <w:szCs w:val="20"/>
        </w:rPr>
      </w:pPr>
      <w:r w:rsidRPr="000A491B">
        <w:rPr>
          <w:rFonts w:ascii="Tahoma" w:hAnsi="Tahoma" w:cs="Tahoma"/>
          <w:bCs/>
          <w:sz w:val="20"/>
          <w:szCs w:val="20"/>
        </w:rPr>
        <w:t xml:space="preserve">Supporting country coordinators to strengthen </w:t>
      </w:r>
      <w:r w:rsidR="00AA6FB1" w:rsidRPr="000A491B">
        <w:rPr>
          <w:rFonts w:ascii="Tahoma" w:hAnsi="Tahoma" w:cs="Tahoma"/>
          <w:bCs/>
          <w:sz w:val="20"/>
          <w:szCs w:val="20"/>
        </w:rPr>
        <w:t>interdisciplinarity within their teams</w:t>
      </w:r>
    </w:p>
    <w:p w14:paraId="44BC93D8" w14:textId="77777777" w:rsidR="00CD664F" w:rsidRPr="000A491B" w:rsidRDefault="00CD664F" w:rsidP="00FF2358">
      <w:pPr>
        <w:pStyle w:val="ListParagraph"/>
        <w:widowControl w:val="0"/>
        <w:numPr>
          <w:ilvl w:val="0"/>
          <w:numId w:val="1"/>
        </w:numPr>
        <w:autoSpaceDE w:val="0"/>
        <w:autoSpaceDN w:val="0"/>
        <w:adjustRightInd w:val="0"/>
        <w:rPr>
          <w:rFonts w:ascii="Tahoma" w:hAnsi="Tahoma" w:cs="Tahoma"/>
          <w:bCs/>
          <w:sz w:val="20"/>
          <w:szCs w:val="20"/>
        </w:rPr>
      </w:pPr>
      <w:r w:rsidRPr="000A491B">
        <w:rPr>
          <w:rFonts w:ascii="Tahoma" w:hAnsi="Tahoma" w:cs="Tahoma"/>
          <w:bCs/>
          <w:sz w:val="20"/>
          <w:szCs w:val="20"/>
        </w:rPr>
        <w:t>Updating and overseeing implementation of a partnership strategy, especially with respect to improving the partnership skills of the country research teams</w:t>
      </w:r>
    </w:p>
    <w:p w14:paraId="1180AB99" w14:textId="77777777" w:rsidR="001D33C3" w:rsidRPr="000A491B" w:rsidRDefault="00CD664F" w:rsidP="00FF2358">
      <w:pPr>
        <w:pStyle w:val="ListParagraph"/>
        <w:widowControl w:val="0"/>
        <w:numPr>
          <w:ilvl w:val="0"/>
          <w:numId w:val="1"/>
        </w:numPr>
        <w:autoSpaceDE w:val="0"/>
        <w:autoSpaceDN w:val="0"/>
        <w:adjustRightInd w:val="0"/>
        <w:rPr>
          <w:rFonts w:ascii="Tahoma" w:hAnsi="Tahoma" w:cs="Tahoma"/>
          <w:bCs/>
          <w:sz w:val="20"/>
          <w:szCs w:val="20"/>
        </w:rPr>
      </w:pPr>
      <w:r w:rsidRPr="000A491B">
        <w:rPr>
          <w:rFonts w:ascii="Tahoma" w:hAnsi="Tahoma" w:cs="Tahoma"/>
          <w:bCs/>
          <w:sz w:val="20"/>
          <w:szCs w:val="20"/>
        </w:rPr>
        <w:t xml:space="preserve">Strengthening </w:t>
      </w:r>
      <w:r w:rsidR="00BC1C87" w:rsidRPr="000A491B">
        <w:rPr>
          <w:rFonts w:ascii="Tahoma" w:hAnsi="Tahoma" w:cs="Tahoma"/>
          <w:bCs/>
          <w:sz w:val="20"/>
          <w:szCs w:val="20"/>
        </w:rPr>
        <w:t xml:space="preserve">the </w:t>
      </w:r>
      <w:r w:rsidR="00D14413" w:rsidRPr="000A491B">
        <w:rPr>
          <w:rFonts w:ascii="Tahoma" w:hAnsi="Tahoma" w:cs="Tahoma"/>
          <w:bCs/>
          <w:sz w:val="20"/>
          <w:szCs w:val="20"/>
        </w:rPr>
        <w:t>rigor</w:t>
      </w:r>
      <w:r w:rsidR="00BC1C87" w:rsidRPr="000A491B">
        <w:rPr>
          <w:rFonts w:ascii="Tahoma" w:hAnsi="Tahoma" w:cs="Tahoma"/>
          <w:bCs/>
          <w:sz w:val="20"/>
          <w:szCs w:val="20"/>
        </w:rPr>
        <w:t xml:space="preserve"> and quality of action rese</w:t>
      </w:r>
      <w:r w:rsidR="00AA6FB1" w:rsidRPr="000A491B">
        <w:rPr>
          <w:rFonts w:ascii="Tahoma" w:hAnsi="Tahoma" w:cs="Tahoma"/>
          <w:bCs/>
          <w:sz w:val="20"/>
          <w:szCs w:val="20"/>
        </w:rPr>
        <w:t>arch conducted at country level</w:t>
      </w:r>
      <w:r w:rsidR="00BC1C87" w:rsidRPr="000A491B">
        <w:rPr>
          <w:rFonts w:ascii="Tahoma" w:hAnsi="Tahoma" w:cs="Tahoma"/>
          <w:bCs/>
          <w:sz w:val="20"/>
          <w:szCs w:val="20"/>
        </w:rPr>
        <w:t xml:space="preserve"> including ensuring adequate cross-country research design</w:t>
      </w:r>
      <w:r w:rsidRPr="000A491B">
        <w:rPr>
          <w:rFonts w:ascii="Tahoma" w:hAnsi="Tahoma" w:cs="Tahoma"/>
          <w:bCs/>
          <w:sz w:val="20"/>
          <w:szCs w:val="20"/>
        </w:rPr>
        <w:t>, integrated into MELIA planning and reporting processes</w:t>
      </w:r>
    </w:p>
    <w:p w14:paraId="1043D62A" w14:textId="77777777" w:rsidR="00CD664F" w:rsidRPr="000A491B" w:rsidRDefault="00CD664F" w:rsidP="00CD664F">
      <w:pPr>
        <w:widowControl w:val="0"/>
        <w:autoSpaceDE w:val="0"/>
        <w:autoSpaceDN w:val="0"/>
        <w:adjustRightInd w:val="0"/>
        <w:rPr>
          <w:rFonts w:ascii="Tahoma" w:hAnsi="Tahoma" w:cs="Tahoma"/>
          <w:bCs/>
          <w:sz w:val="20"/>
          <w:szCs w:val="20"/>
        </w:rPr>
      </w:pPr>
    </w:p>
    <w:p w14:paraId="157BCAF9" w14:textId="77777777" w:rsidR="00CD664F" w:rsidRPr="000A491B" w:rsidRDefault="00CD664F" w:rsidP="00CD664F">
      <w:pPr>
        <w:widowControl w:val="0"/>
        <w:autoSpaceDE w:val="0"/>
        <w:autoSpaceDN w:val="0"/>
        <w:adjustRightInd w:val="0"/>
        <w:rPr>
          <w:rFonts w:ascii="Tahoma" w:hAnsi="Tahoma" w:cs="Tahoma"/>
          <w:bCs/>
          <w:sz w:val="20"/>
          <w:szCs w:val="20"/>
        </w:rPr>
      </w:pPr>
      <w:r w:rsidRPr="000A491B">
        <w:rPr>
          <w:rFonts w:ascii="Tahoma" w:hAnsi="Tahoma" w:cs="Tahoma"/>
          <w:bCs/>
          <w:sz w:val="20"/>
          <w:szCs w:val="20"/>
        </w:rPr>
        <w:t>For overall program implementation:</w:t>
      </w:r>
    </w:p>
    <w:p w14:paraId="49267166" w14:textId="77777777" w:rsidR="006402D5" w:rsidRPr="000A491B" w:rsidRDefault="006B2196" w:rsidP="006402D5">
      <w:pPr>
        <w:pStyle w:val="ListParagraph"/>
        <w:widowControl w:val="0"/>
        <w:numPr>
          <w:ilvl w:val="0"/>
          <w:numId w:val="1"/>
        </w:numPr>
        <w:autoSpaceDE w:val="0"/>
        <w:autoSpaceDN w:val="0"/>
        <w:adjustRightInd w:val="0"/>
        <w:rPr>
          <w:rFonts w:ascii="Tahoma" w:hAnsi="Tahoma" w:cs="Tahoma"/>
          <w:bCs/>
          <w:sz w:val="20"/>
          <w:szCs w:val="20"/>
        </w:rPr>
      </w:pPr>
      <w:r w:rsidRPr="000A491B">
        <w:rPr>
          <w:rFonts w:ascii="Tahoma" w:hAnsi="Tahoma" w:cs="Tahoma"/>
          <w:bCs/>
          <w:sz w:val="20"/>
          <w:szCs w:val="20"/>
        </w:rPr>
        <w:t xml:space="preserve">Contributing to the development of </w:t>
      </w:r>
      <w:r w:rsidR="006402D5" w:rsidRPr="000A491B">
        <w:rPr>
          <w:rFonts w:ascii="Tahoma" w:hAnsi="Tahoma" w:cs="Tahoma"/>
          <w:bCs/>
          <w:sz w:val="20"/>
          <w:szCs w:val="20"/>
        </w:rPr>
        <w:t>the management strategy</w:t>
      </w:r>
    </w:p>
    <w:p w14:paraId="62D91FB5" w14:textId="5D7FF236" w:rsidR="00BB2E9A" w:rsidRPr="000A491B" w:rsidRDefault="00BB2E9A" w:rsidP="00BB2E9A">
      <w:pPr>
        <w:pStyle w:val="ListParagraph"/>
        <w:widowControl w:val="0"/>
        <w:numPr>
          <w:ilvl w:val="0"/>
          <w:numId w:val="1"/>
        </w:numPr>
        <w:autoSpaceDE w:val="0"/>
        <w:autoSpaceDN w:val="0"/>
        <w:adjustRightInd w:val="0"/>
        <w:rPr>
          <w:rFonts w:ascii="Tahoma" w:hAnsi="Tahoma" w:cs="Tahoma"/>
          <w:bCs/>
          <w:sz w:val="20"/>
          <w:szCs w:val="20"/>
        </w:rPr>
      </w:pPr>
      <w:r w:rsidRPr="000A491B">
        <w:rPr>
          <w:rFonts w:ascii="Tahoma" w:hAnsi="Tahoma" w:cs="Tahoma"/>
          <w:sz w:val="20"/>
          <w:szCs w:val="20"/>
        </w:rPr>
        <w:t>Supporting the Livestock Program Director and the Program Management Committee and Independent Steering Committee, representing the Program Director when needed</w:t>
      </w:r>
    </w:p>
    <w:p w14:paraId="3EA251CC" w14:textId="7BE85075" w:rsidR="00FF2358" w:rsidRPr="000A491B" w:rsidRDefault="005B6D20" w:rsidP="00AA6FB1">
      <w:pPr>
        <w:pStyle w:val="ListParagraph"/>
        <w:widowControl w:val="0"/>
        <w:numPr>
          <w:ilvl w:val="0"/>
          <w:numId w:val="1"/>
        </w:numPr>
        <w:autoSpaceDE w:val="0"/>
        <w:autoSpaceDN w:val="0"/>
        <w:adjustRightInd w:val="0"/>
        <w:rPr>
          <w:rFonts w:ascii="Tahoma" w:hAnsi="Tahoma" w:cs="Tahoma"/>
          <w:bCs/>
          <w:sz w:val="20"/>
          <w:szCs w:val="20"/>
        </w:rPr>
      </w:pPr>
      <w:r w:rsidRPr="000A491B">
        <w:rPr>
          <w:rFonts w:ascii="Tahoma" w:hAnsi="Tahoma" w:cs="Tahoma"/>
          <w:bCs/>
          <w:sz w:val="20"/>
          <w:szCs w:val="20"/>
        </w:rPr>
        <w:t>Assisting in o</w:t>
      </w:r>
      <w:r w:rsidR="00BC1C87" w:rsidRPr="000A491B">
        <w:rPr>
          <w:rFonts w:ascii="Tahoma" w:hAnsi="Tahoma" w:cs="Tahoma"/>
          <w:bCs/>
          <w:sz w:val="20"/>
          <w:szCs w:val="20"/>
        </w:rPr>
        <w:t>verseeing</w:t>
      </w:r>
      <w:r w:rsidR="00FF2358" w:rsidRPr="000A491B">
        <w:rPr>
          <w:rFonts w:ascii="Tahoma" w:hAnsi="Tahoma" w:cs="Tahoma"/>
          <w:bCs/>
          <w:sz w:val="20"/>
          <w:szCs w:val="20"/>
        </w:rPr>
        <w:t xml:space="preserve"> the day-to-day operations of the program</w:t>
      </w:r>
      <w:r w:rsidR="00BC1C87" w:rsidRPr="000A491B">
        <w:rPr>
          <w:rFonts w:ascii="Tahoma" w:hAnsi="Tahoma" w:cs="Tahoma"/>
          <w:bCs/>
          <w:sz w:val="20"/>
          <w:szCs w:val="20"/>
        </w:rPr>
        <w:t xml:space="preserve"> management unit</w:t>
      </w:r>
      <w:r w:rsidR="000912E3" w:rsidRPr="000A491B">
        <w:rPr>
          <w:rFonts w:ascii="Tahoma" w:hAnsi="Tahoma" w:cs="Tahoma"/>
          <w:bCs/>
          <w:sz w:val="20"/>
          <w:szCs w:val="20"/>
        </w:rPr>
        <w:t xml:space="preserve"> and work</w:t>
      </w:r>
      <w:r w:rsidR="006B2196" w:rsidRPr="000A491B">
        <w:rPr>
          <w:rFonts w:ascii="Tahoma" w:hAnsi="Tahoma" w:cs="Tahoma"/>
          <w:bCs/>
          <w:sz w:val="20"/>
          <w:szCs w:val="20"/>
        </w:rPr>
        <w:t>ing closely with the</w:t>
      </w:r>
      <w:r w:rsidR="000912E3" w:rsidRPr="000A491B">
        <w:rPr>
          <w:rFonts w:ascii="Tahoma" w:hAnsi="Tahoma" w:cs="Tahoma"/>
          <w:bCs/>
          <w:sz w:val="20"/>
          <w:szCs w:val="20"/>
        </w:rPr>
        <w:t xml:space="preserve"> Program Management staff </w:t>
      </w:r>
      <w:r w:rsidR="006B2196" w:rsidRPr="000A491B">
        <w:rPr>
          <w:rFonts w:ascii="Tahoma" w:hAnsi="Tahoma" w:cs="Tahoma"/>
          <w:bCs/>
          <w:sz w:val="20"/>
          <w:szCs w:val="20"/>
        </w:rPr>
        <w:t xml:space="preserve">ensure </w:t>
      </w:r>
      <w:r w:rsidR="00C26A74" w:rsidRPr="000A491B">
        <w:rPr>
          <w:rFonts w:ascii="Tahoma" w:hAnsi="Tahoma" w:cs="Tahoma"/>
          <w:bCs/>
          <w:sz w:val="20"/>
          <w:szCs w:val="20"/>
        </w:rPr>
        <w:t>alignment</w:t>
      </w:r>
      <w:r w:rsidR="006B2196" w:rsidRPr="000A491B">
        <w:rPr>
          <w:rFonts w:ascii="Tahoma" w:hAnsi="Tahoma" w:cs="Tahoma"/>
          <w:bCs/>
          <w:sz w:val="20"/>
          <w:szCs w:val="20"/>
        </w:rPr>
        <w:t xml:space="preserve"> with the Project Management Framework. by</w:t>
      </w:r>
      <w:r w:rsidR="005D5568" w:rsidRPr="000A491B">
        <w:rPr>
          <w:rFonts w:ascii="Tahoma" w:hAnsi="Tahoma" w:cs="Tahoma"/>
          <w:bCs/>
          <w:sz w:val="20"/>
          <w:szCs w:val="20"/>
        </w:rPr>
        <w:t xml:space="preserve"> </w:t>
      </w:r>
    </w:p>
    <w:p w14:paraId="4E69A43F" w14:textId="7553FD0E" w:rsidR="00450A4F" w:rsidRPr="000A491B" w:rsidRDefault="00FF2358" w:rsidP="000A491B">
      <w:pPr>
        <w:pStyle w:val="ListParagraph"/>
        <w:widowControl w:val="0"/>
        <w:numPr>
          <w:ilvl w:val="1"/>
          <w:numId w:val="1"/>
        </w:numPr>
        <w:autoSpaceDE w:val="0"/>
        <w:autoSpaceDN w:val="0"/>
        <w:adjustRightInd w:val="0"/>
        <w:rPr>
          <w:rFonts w:ascii="Tahoma" w:hAnsi="Tahoma" w:cs="Tahoma"/>
          <w:bCs/>
          <w:sz w:val="20"/>
          <w:szCs w:val="20"/>
        </w:rPr>
      </w:pPr>
      <w:r w:rsidRPr="000A491B">
        <w:rPr>
          <w:rFonts w:ascii="Tahoma" w:hAnsi="Tahoma" w:cs="Tahoma"/>
          <w:bCs/>
          <w:sz w:val="20"/>
          <w:szCs w:val="20"/>
        </w:rPr>
        <w:t>Design</w:t>
      </w:r>
      <w:r w:rsidR="00506597" w:rsidRPr="000A491B">
        <w:rPr>
          <w:rFonts w:ascii="Tahoma" w:hAnsi="Tahoma" w:cs="Tahoma"/>
          <w:bCs/>
          <w:sz w:val="20"/>
          <w:szCs w:val="20"/>
        </w:rPr>
        <w:t>ing</w:t>
      </w:r>
      <w:r w:rsidRPr="000A491B">
        <w:rPr>
          <w:rFonts w:ascii="Tahoma" w:hAnsi="Tahoma" w:cs="Tahoma"/>
          <w:bCs/>
          <w:sz w:val="20"/>
          <w:szCs w:val="20"/>
        </w:rPr>
        <w:t xml:space="preserve"> and implement</w:t>
      </w:r>
      <w:r w:rsidR="00506597" w:rsidRPr="000A491B">
        <w:rPr>
          <w:rFonts w:ascii="Tahoma" w:hAnsi="Tahoma" w:cs="Tahoma"/>
          <w:bCs/>
          <w:sz w:val="20"/>
          <w:szCs w:val="20"/>
        </w:rPr>
        <w:t>ing</w:t>
      </w:r>
      <w:r w:rsidRPr="000A491B">
        <w:rPr>
          <w:rFonts w:ascii="Tahoma" w:hAnsi="Tahoma" w:cs="Tahoma"/>
          <w:bCs/>
          <w:sz w:val="20"/>
          <w:szCs w:val="20"/>
        </w:rPr>
        <w:t xml:space="preserve"> systems to track, monitor and report program calendar and deliverab</w:t>
      </w:r>
      <w:r w:rsidR="00B013BC" w:rsidRPr="000A491B">
        <w:rPr>
          <w:rFonts w:ascii="Tahoma" w:hAnsi="Tahoma" w:cs="Tahoma"/>
          <w:bCs/>
          <w:sz w:val="20"/>
          <w:szCs w:val="20"/>
        </w:rPr>
        <w:t xml:space="preserve">les, and coordinate with </w:t>
      </w:r>
      <w:r w:rsidR="00D14413" w:rsidRPr="000A491B">
        <w:rPr>
          <w:rFonts w:ascii="Tahoma" w:hAnsi="Tahoma" w:cs="Tahoma"/>
          <w:bCs/>
          <w:sz w:val="20"/>
          <w:szCs w:val="20"/>
        </w:rPr>
        <w:t>flagship</w:t>
      </w:r>
      <w:r w:rsidR="007862DB" w:rsidRPr="000A491B">
        <w:rPr>
          <w:rFonts w:ascii="Tahoma" w:hAnsi="Tahoma" w:cs="Tahoma"/>
          <w:bCs/>
          <w:sz w:val="20"/>
          <w:szCs w:val="20"/>
        </w:rPr>
        <w:t xml:space="preserve"> </w:t>
      </w:r>
      <w:r w:rsidR="00D14413" w:rsidRPr="000A491B">
        <w:rPr>
          <w:rFonts w:ascii="Tahoma" w:hAnsi="Tahoma" w:cs="Tahoma"/>
          <w:bCs/>
          <w:sz w:val="20"/>
          <w:szCs w:val="20"/>
        </w:rPr>
        <w:t>l</w:t>
      </w:r>
      <w:r w:rsidR="00B013BC" w:rsidRPr="000A491B">
        <w:rPr>
          <w:rFonts w:ascii="Tahoma" w:hAnsi="Tahoma" w:cs="Tahoma"/>
          <w:bCs/>
          <w:sz w:val="20"/>
          <w:szCs w:val="20"/>
        </w:rPr>
        <w:t>eaders</w:t>
      </w:r>
      <w:r w:rsidRPr="000A491B">
        <w:rPr>
          <w:rFonts w:ascii="Tahoma" w:hAnsi="Tahoma" w:cs="Tahoma"/>
          <w:bCs/>
          <w:sz w:val="20"/>
          <w:szCs w:val="20"/>
        </w:rPr>
        <w:t xml:space="preserve"> to ensure timely delivery of products and reports </w:t>
      </w:r>
      <w:r w:rsidR="00CD2426" w:rsidRPr="000A491B">
        <w:rPr>
          <w:rFonts w:ascii="Tahoma" w:hAnsi="Tahoma" w:cs="Tahoma"/>
          <w:bCs/>
          <w:sz w:val="20"/>
          <w:szCs w:val="20"/>
        </w:rPr>
        <w:t>Contributing</w:t>
      </w:r>
      <w:r w:rsidR="00AA6FB1" w:rsidRPr="000A491B">
        <w:rPr>
          <w:rFonts w:ascii="Tahoma" w:hAnsi="Tahoma" w:cs="Tahoma"/>
          <w:bCs/>
          <w:sz w:val="20"/>
          <w:szCs w:val="20"/>
        </w:rPr>
        <w:t xml:space="preserve"> to</w:t>
      </w:r>
      <w:r w:rsidRPr="000A491B">
        <w:rPr>
          <w:rFonts w:ascii="Tahoma" w:hAnsi="Tahoma" w:cs="Tahoma"/>
          <w:bCs/>
          <w:sz w:val="20"/>
          <w:szCs w:val="20"/>
        </w:rPr>
        <w:t xml:space="preserve"> routine reporti</w:t>
      </w:r>
      <w:r w:rsidR="007454D4" w:rsidRPr="000A491B">
        <w:rPr>
          <w:rFonts w:ascii="Tahoma" w:hAnsi="Tahoma" w:cs="Tahoma"/>
          <w:bCs/>
          <w:sz w:val="20"/>
          <w:szCs w:val="20"/>
        </w:rPr>
        <w:t>ng with the Consortium on Program</w:t>
      </w:r>
      <w:r w:rsidRPr="000A491B">
        <w:rPr>
          <w:rFonts w:ascii="Tahoma" w:hAnsi="Tahoma" w:cs="Tahoma"/>
          <w:bCs/>
          <w:sz w:val="20"/>
          <w:szCs w:val="20"/>
        </w:rPr>
        <w:t xml:space="preserve"> research deliverables, program briefs and financial reports. </w:t>
      </w:r>
    </w:p>
    <w:p w14:paraId="45CEDEE0" w14:textId="77777777" w:rsidR="002D4008" w:rsidRPr="000A491B" w:rsidRDefault="00FF2358" w:rsidP="000A491B">
      <w:pPr>
        <w:pStyle w:val="ListParagraph"/>
        <w:widowControl w:val="0"/>
        <w:numPr>
          <w:ilvl w:val="1"/>
          <w:numId w:val="1"/>
        </w:numPr>
        <w:autoSpaceDE w:val="0"/>
        <w:autoSpaceDN w:val="0"/>
        <w:adjustRightInd w:val="0"/>
        <w:rPr>
          <w:rFonts w:ascii="Tahoma" w:hAnsi="Tahoma" w:cs="Tahoma"/>
          <w:bCs/>
          <w:sz w:val="20"/>
          <w:szCs w:val="20"/>
        </w:rPr>
      </w:pPr>
      <w:r w:rsidRPr="000A491B">
        <w:rPr>
          <w:rFonts w:ascii="Tahoma" w:hAnsi="Tahoma" w:cs="Tahoma"/>
          <w:sz w:val="20"/>
          <w:szCs w:val="20"/>
        </w:rPr>
        <w:t>Respond</w:t>
      </w:r>
      <w:r w:rsidR="00506597" w:rsidRPr="000A491B">
        <w:rPr>
          <w:rFonts w:ascii="Tahoma" w:hAnsi="Tahoma" w:cs="Tahoma"/>
          <w:sz w:val="20"/>
          <w:szCs w:val="20"/>
        </w:rPr>
        <w:t>ing</w:t>
      </w:r>
      <w:r w:rsidRPr="000A491B">
        <w:rPr>
          <w:rFonts w:ascii="Tahoma" w:hAnsi="Tahoma" w:cs="Tahoma"/>
          <w:sz w:val="20"/>
          <w:szCs w:val="20"/>
        </w:rPr>
        <w:t xml:space="preserve"> to internal/externa</w:t>
      </w:r>
      <w:r w:rsidR="002D4008" w:rsidRPr="000A491B">
        <w:rPr>
          <w:rFonts w:ascii="Tahoma" w:hAnsi="Tahoma" w:cs="Tahoma"/>
          <w:sz w:val="20"/>
          <w:szCs w:val="20"/>
        </w:rPr>
        <w:t>l project information requests.</w:t>
      </w:r>
    </w:p>
    <w:p w14:paraId="2C4916FC" w14:textId="77777777" w:rsidR="002D4008" w:rsidRPr="000A491B" w:rsidRDefault="002D4008" w:rsidP="008C32CD">
      <w:pPr>
        <w:rPr>
          <w:rFonts w:ascii="Tahoma" w:hAnsi="Tahoma" w:cs="Tahoma"/>
          <w:color w:val="800000"/>
          <w:sz w:val="20"/>
          <w:szCs w:val="20"/>
        </w:rPr>
      </w:pPr>
    </w:p>
    <w:p w14:paraId="0B0392B3" w14:textId="77777777" w:rsidR="002D4008" w:rsidRPr="000A491B" w:rsidRDefault="00D01E93" w:rsidP="008C32CD">
      <w:pPr>
        <w:rPr>
          <w:rFonts w:ascii="Tahoma" w:hAnsi="Tahoma" w:cs="Tahoma"/>
          <w:b/>
          <w:color w:val="800000"/>
          <w:sz w:val="20"/>
          <w:szCs w:val="20"/>
        </w:rPr>
      </w:pPr>
      <w:r w:rsidRPr="000A491B">
        <w:rPr>
          <w:rFonts w:ascii="Tahoma" w:hAnsi="Tahoma" w:cs="Tahoma"/>
          <w:b/>
          <w:color w:val="800000"/>
          <w:sz w:val="20"/>
          <w:szCs w:val="20"/>
        </w:rPr>
        <w:t>Requirements</w:t>
      </w:r>
    </w:p>
    <w:p w14:paraId="231F85A4" w14:textId="11D95910" w:rsidR="002D4008" w:rsidRPr="000A491B" w:rsidRDefault="002D4008" w:rsidP="00506597">
      <w:pPr>
        <w:pStyle w:val="ListParagraph"/>
        <w:numPr>
          <w:ilvl w:val="0"/>
          <w:numId w:val="3"/>
        </w:numPr>
        <w:rPr>
          <w:rFonts w:ascii="Tahoma" w:hAnsi="Tahoma" w:cs="Tahoma"/>
          <w:sz w:val="20"/>
          <w:szCs w:val="20"/>
        </w:rPr>
      </w:pPr>
      <w:r w:rsidRPr="000A491B">
        <w:rPr>
          <w:rFonts w:ascii="Tahoma" w:hAnsi="Tahoma" w:cs="Tahoma"/>
          <w:sz w:val="20"/>
          <w:szCs w:val="20"/>
        </w:rPr>
        <w:t xml:space="preserve">A Masters Degree in </w:t>
      </w:r>
      <w:r w:rsidR="00333E2A" w:rsidRPr="000A491B">
        <w:rPr>
          <w:rFonts w:ascii="Tahoma" w:hAnsi="Tahoma" w:cs="Tahoma"/>
          <w:sz w:val="20"/>
          <w:szCs w:val="20"/>
        </w:rPr>
        <w:t>Evaluation</w:t>
      </w:r>
      <w:r w:rsidRPr="000A491B">
        <w:rPr>
          <w:rFonts w:ascii="Tahoma" w:hAnsi="Tahoma" w:cs="Tahoma"/>
          <w:sz w:val="20"/>
          <w:szCs w:val="20"/>
        </w:rPr>
        <w:t>, Social Sciences or related field</w:t>
      </w:r>
      <w:r w:rsidR="00333E2A" w:rsidRPr="000A491B">
        <w:rPr>
          <w:rFonts w:ascii="Tahoma" w:hAnsi="Tahoma" w:cs="Tahoma"/>
          <w:sz w:val="20"/>
          <w:szCs w:val="20"/>
        </w:rPr>
        <w:t>, with a PhD in one of these fields an advantage</w:t>
      </w:r>
    </w:p>
    <w:p w14:paraId="0B56A94A" w14:textId="396C849F" w:rsidR="002D4008" w:rsidRPr="000A491B" w:rsidRDefault="002D4008" w:rsidP="00506597">
      <w:pPr>
        <w:pStyle w:val="ListParagraph"/>
        <w:numPr>
          <w:ilvl w:val="0"/>
          <w:numId w:val="3"/>
        </w:numPr>
        <w:rPr>
          <w:rFonts w:ascii="Tahoma" w:hAnsi="Tahoma" w:cs="Tahoma"/>
          <w:sz w:val="20"/>
          <w:szCs w:val="20"/>
        </w:rPr>
      </w:pPr>
      <w:r w:rsidRPr="000A491B">
        <w:rPr>
          <w:rFonts w:ascii="Tahoma" w:hAnsi="Tahoma" w:cs="Tahoma"/>
          <w:sz w:val="20"/>
          <w:szCs w:val="20"/>
        </w:rPr>
        <w:t xml:space="preserve">At least </w:t>
      </w:r>
      <w:r w:rsidR="007862DB" w:rsidRPr="000A491B">
        <w:rPr>
          <w:rFonts w:ascii="Tahoma" w:hAnsi="Tahoma" w:cs="Tahoma"/>
          <w:sz w:val="20"/>
          <w:szCs w:val="20"/>
        </w:rPr>
        <w:t>10</w:t>
      </w:r>
      <w:r w:rsidRPr="000A491B">
        <w:rPr>
          <w:rFonts w:ascii="Tahoma" w:hAnsi="Tahoma" w:cs="Tahoma"/>
          <w:sz w:val="20"/>
          <w:szCs w:val="20"/>
        </w:rPr>
        <w:t xml:space="preserve"> years </w:t>
      </w:r>
      <w:r w:rsidR="00450A4F" w:rsidRPr="000A491B">
        <w:rPr>
          <w:rFonts w:ascii="Tahoma" w:hAnsi="Tahoma" w:cs="Tahoma"/>
          <w:sz w:val="20"/>
          <w:szCs w:val="20"/>
        </w:rPr>
        <w:t xml:space="preserve">relevant </w:t>
      </w:r>
      <w:r w:rsidRPr="000A491B">
        <w:rPr>
          <w:rFonts w:ascii="Tahoma" w:hAnsi="Tahoma" w:cs="Tahoma"/>
          <w:sz w:val="20"/>
          <w:szCs w:val="20"/>
        </w:rPr>
        <w:t xml:space="preserve">experience </w:t>
      </w:r>
      <w:r w:rsidR="00275D30" w:rsidRPr="000A491B">
        <w:rPr>
          <w:rFonts w:ascii="Tahoma" w:hAnsi="Tahoma" w:cs="Tahoma"/>
          <w:sz w:val="20"/>
          <w:szCs w:val="20"/>
        </w:rPr>
        <w:t xml:space="preserve">managing complex </w:t>
      </w:r>
      <w:r w:rsidRPr="000A491B">
        <w:rPr>
          <w:rFonts w:ascii="Tahoma" w:hAnsi="Tahoma" w:cs="Tahoma"/>
          <w:sz w:val="20"/>
          <w:szCs w:val="20"/>
        </w:rPr>
        <w:t>program</w:t>
      </w:r>
      <w:r w:rsidR="00275D30" w:rsidRPr="000A491B">
        <w:rPr>
          <w:rFonts w:ascii="Tahoma" w:hAnsi="Tahoma" w:cs="Tahoma"/>
          <w:sz w:val="20"/>
          <w:szCs w:val="20"/>
        </w:rPr>
        <w:t>s</w:t>
      </w:r>
      <w:r w:rsidRPr="000A491B">
        <w:rPr>
          <w:rFonts w:ascii="Tahoma" w:hAnsi="Tahoma" w:cs="Tahoma"/>
          <w:sz w:val="20"/>
          <w:szCs w:val="20"/>
        </w:rPr>
        <w:t xml:space="preserve"> </w:t>
      </w:r>
      <w:r w:rsidR="006402D5" w:rsidRPr="000A491B">
        <w:rPr>
          <w:rFonts w:ascii="Tahoma" w:hAnsi="Tahoma" w:cs="Tahoma"/>
          <w:sz w:val="20"/>
          <w:szCs w:val="20"/>
        </w:rPr>
        <w:t xml:space="preserve">                                                                     </w:t>
      </w:r>
      <w:r w:rsidR="00450A4F" w:rsidRPr="000A491B">
        <w:rPr>
          <w:rFonts w:ascii="Tahoma" w:hAnsi="Tahoma" w:cs="Tahoma"/>
          <w:sz w:val="20"/>
          <w:szCs w:val="20"/>
        </w:rPr>
        <w:t xml:space="preserve">internationally </w:t>
      </w:r>
      <w:r w:rsidRPr="000A491B">
        <w:rPr>
          <w:rFonts w:ascii="Tahoma" w:hAnsi="Tahoma" w:cs="Tahoma"/>
          <w:sz w:val="20"/>
          <w:szCs w:val="20"/>
        </w:rPr>
        <w:t xml:space="preserve">in </w:t>
      </w:r>
      <w:r w:rsidR="00450A4F" w:rsidRPr="000A491B">
        <w:rPr>
          <w:rFonts w:ascii="Tahoma" w:hAnsi="Tahoma" w:cs="Tahoma"/>
          <w:sz w:val="20"/>
          <w:szCs w:val="20"/>
        </w:rPr>
        <w:t>research or</w:t>
      </w:r>
      <w:r w:rsidR="00A05575" w:rsidRPr="000A491B">
        <w:rPr>
          <w:rFonts w:ascii="Tahoma" w:hAnsi="Tahoma" w:cs="Tahoma"/>
          <w:sz w:val="20"/>
          <w:szCs w:val="20"/>
        </w:rPr>
        <w:t xml:space="preserve"> </w:t>
      </w:r>
      <w:r w:rsidRPr="000A491B">
        <w:rPr>
          <w:rFonts w:ascii="Tahoma" w:hAnsi="Tahoma" w:cs="Tahoma"/>
          <w:sz w:val="20"/>
          <w:szCs w:val="20"/>
        </w:rPr>
        <w:t xml:space="preserve">development </w:t>
      </w:r>
      <w:r w:rsidR="00450A4F" w:rsidRPr="000A491B">
        <w:rPr>
          <w:rFonts w:ascii="Tahoma" w:hAnsi="Tahoma" w:cs="Tahoma"/>
          <w:sz w:val="20"/>
          <w:szCs w:val="20"/>
        </w:rPr>
        <w:t>organisations</w:t>
      </w:r>
      <w:r w:rsidR="00275D30" w:rsidRPr="000A491B">
        <w:rPr>
          <w:rFonts w:ascii="Tahoma" w:hAnsi="Tahoma" w:cs="Tahoma"/>
          <w:sz w:val="20"/>
          <w:szCs w:val="20"/>
        </w:rPr>
        <w:t xml:space="preserve"> and </w:t>
      </w:r>
    </w:p>
    <w:p w14:paraId="16A94504" w14:textId="77777777" w:rsidR="00A05575" w:rsidRPr="000A491B" w:rsidRDefault="007A47FB" w:rsidP="00506597">
      <w:pPr>
        <w:pStyle w:val="ListParagraph"/>
        <w:numPr>
          <w:ilvl w:val="0"/>
          <w:numId w:val="3"/>
        </w:numPr>
        <w:rPr>
          <w:rFonts w:ascii="Tahoma" w:hAnsi="Tahoma" w:cs="Tahoma"/>
          <w:sz w:val="20"/>
          <w:szCs w:val="20"/>
        </w:rPr>
      </w:pPr>
      <w:r w:rsidRPr="000A491B">
        <w:rPr>
          <w:rFonts w:ascii="Tahoma" w:hAnsi="Tahoma" w:cs="Tahoma"/>
          <w:sz w:val="20"/>
          <w:szCs w:val="20"/>
        </w:rPr>
        <w:t>Pr</w:t>
      </w:r>
      <w:r w:rsidR="00321927" w:rsidRPr="000A491B">
        <w:rPr>
          <w:rFonts w:ascii="Tahoma" w:hAnsi="Tahoma" w:cs="Tahoma"/>
          <w:sz w:val="20"/>
          <w:szCs w:val="20"/>
        </w:rPr>
        <w:t>oven experience in coordinating</w:t>
      </w:r>
      <w:r w:rsidR="00A05575" w:rsidRPr="000A491B">
        <w:rPr>
          <w:rFonts w:ascii="Tahoma" w:hAnsi="Tahoma" w:cs="Tahoma"/>
          <w:sz w:val="20"/>
          <w:szCs w:val="20"/>
        </w:rPr>
        <w:t xml:space="preserve"> </w:t>
      </w:r>
      <w:r w:rsidR="002D4008" w:rsidRPr="000A491B">
        <w:rPr>
          <w:rFonts w:ascii="Tahoma" w:hAnsi="Tahoma" w:cs="Tahoma"/>
          <w:sz w:val="20"/>
          <w:szCs w:val="20"/>
        </w:rPr>
        <w:t>compl</w:t>
      </w:r>
      <w:r w:rsidR="00450A4F" w:rsidRPr="000A491B">
        <w:rPr>
          <w:rFonts w:ascii="Tahoma" w:hAnsi="Tahoma" w:cs="Tahoma"/>
          <w:sz w:val="20"/>
          <w:szCs w:val="20"/>
        </w:rPr>
        <w:t>ex global</w:t>
      </w:r>
      <w:r w:rsidR="00A05575" w:rsidRPr="000A491B">
        <w:rPr>
          <w:rFonts w:ascii="Tahoma" w:hAnsi="Tahoma" w:cs="Tahoma"/>
          <w:sz w:val="20"/>
          <w:szCs w:val="20"/>
        </w:rPr>
        <w:t xml:space="preserve"> programmes</w:t>
      </w:r>
      <w:r w:rsidR="002D4008" w:rsidRPr="000A491B">
        <w:rPr>
          <w:rFonts w:ascii="Tahoma" w:hAnsi="Tahoma" w:cs="Tahoma"/>
          <w:sz w:val="20"/>
          <w:szCs w:val="20"/>
        </w:rPr>
        <w:t xml:space="preserve"> with </w:t>
      </w:r>
      <w:r w:rsidR="005F0B4F" w:rsidRPr="000A491B">
        <w:rPr>
          <w:rFonts w:ascii="Tahoma" w:hAnsi="Tahoma" w:cs="Tahoma"/>
          <w:sz w:val="20"/>
          <w:szCs w:val="20"/>
        </w:rPr>
        <w:t xml:space="preserve">numerous </w:t>
      </w:r>
      <w:r w:rsidR="002D4008" w:rsidRPr="000A491B">
        <w:rPr>
          <w:rFonts w:ascii="Tahoma" w:hAnsi="Tahoma" w:cs="Tahoma"/>
          <w:sz w:val="20"/>
          <w:szCs w:val="20"/>
        </w:rPr>
        <w:t>partners</w:t>
      </w:r>
      <w:bookmarkStart w:id="0" w:name="_GoBack"/>
      <w:bookmarkEnd w:id="0"/>
    </w:p>
    <w:p w14:paraId="76C968B7" w14:textId="77777777" w:rsidR="003F65FE" w:rsidRPr="000A491B" w:rsidRDefault="003F65FE" w:rsidP="00506597">
      <w:pPr>
        <w:pStyle w:val="ListParagraph"/>
        <w:numPr>
          <w:ilvl w:val="0"/>
          <w:numId w:val="3"/>
        </w:numPr>
        <w:rPr>
          <w:rFonts w:ascii="Tahoma" w:hAnsi="Tahoma" w:cs="Tahoma"/>
          <w:sz w:val="20"/>
          <w:szCs w:val="20"/>
        </w:rPr>
      </w:pPr>
      <w:r w:rsidRPr="000A491B">
        <w:rPr>
          <w:rFonts w:ascii="Tahoma" w:hAnsi="Tahoma" w:cs="Tahoma"/>
          <w:sz w:val="20"/>
          <w:szCs w:val="20"/>
        </w:rPr>
        <w:t>Demonstrated ability to support change processes and promote uptake of new management and evaluation systems</w:t>
      </w:r>
    </w:p>
    <w:p w14:paraId="27C33283" w14:textId="77777777" w:rsidR="002D4008" w:rsidRPr="000A491B" w:rsidRDefault="002D4008" w:rsidP="00506597">
      <w:pPr>
        <w:pStyle w:val="ListParagraph"/>
        <w:numPr>
          <w:ilvl w:val="0"/>
          <w:numId w:val="3"/>
        </w:numPr>
        <w:rPr>
          <w:rFonts w:ascii="Tahoma" w:hAnsi="Tahoma" w:cs="Tahoma"/>
          <w:sz w:val="20"/>
          <w:szCs w:val="20"/>
        </w:rPr>
      </w:pPr>
      <w:r w:rsidRPr="000A491B">
        <w:rPr>
          <w:rFonts w:ascii="Tahoma" w:hAnsi="Tahoma" w:cs="Tahoma"/>
          <w:sz w:val="20"/>
          <w:szCs w:val="20"/>
        </w:rPr>
        <w:t>Excellent managerial and multi-tasking skills</w:t>
      </w:r>
    </w:p>
    <w:p w14:paraId="06759326" w14:textId="77777777" w:rsidR="005F0B4F" w:rsidRPr="000A491B" w:rsidRDefault="00A05575" w:rsidP="00506597">
      <w:pPr>
        <w:pStyle w:val="ListParagraph"/>
        <w:numPr>
          <w:ilvl w:val="0"/>
          <w:numId w:val="3"/>
        </w:numPr>
        <w:rPr>
          <w:rFonts w:ascii="Tahoma" w:hAnsi="Tahoma" w:cs="Tahoma"/>
          <w:sz w:val="20"/>
          <w:szCs w:val="20"/>
        </w:rPr>
      </w:pPr>
      <w:r w:rsidRPr="000A491B">
        <w:rPr>
          <w:rFonts w:ascii="Tahoma" w:hAnsi="Tahoma" w:cs="Tahoma"/>
          <w:sz w:val="20"/>
          <w:szCs w:val="20"/>
        </w:rPr>
        <w:t xml:space="preserve">Track record of showing </w:t>
      </w:r>
      <w:r w:rsidR="005F0B4F" w:rsidRPr="000A491B">
        <w:rPr>
          <w:rFonts w:ascii="Tahoma" w:hAnsi="Tahoma" w:cs="Tahoma"/>
          <w:sz w:val="20"/>
          <w:szCs w:val="20"/>
        </w:rPr>
        <w:t>init</w:t>
      </w:r>
      <w:r w:rsidR="007A47FB" w:rsidRPr="000A491B">
        <w:rPr>
          <w:rFonts w:ascii="Tahoma" w:hAnsi="Tahoma" w:cs="Tahoma"/>
          <w:sz w:val="20"/>
          <w:szCs w:val="20"/>
        </w:rPr>
        <w:t>iative and making decisions</w:t>
      </w:r>
      <w:r w:rsidR="00321927" w:rsidRPr="000A491B">
        <w:rPr>
          <w:rFonts w:ascii="Tahoma" w:hAnsi="Tahoma" w:cs="Tahoma"/>
          <w:sz w:val="20"/>
          <w:szCs w:val="20"/>
        </w:rPr>
        <w:t xml:space="preserve"> </w:t>
      </w:r>
      <w:r w:rsidR="007A47FB" w:rsidRPr="000A491B">
        <w:rPr>
          <w:rFonts w:ascii="Tahoma" w:hAnsi="Tahoma" w:cs="Tahoma"/>
          <w:sz w:val="20"/>
          <w:szCs w:val="20"/>
        </w:rPr>
        <w:t>at p</w:t>
      </w:r>
      <w:r w:rsidR="00450A4F" w:rsidRPr="000A491B">
        <w:rPr>
          <w:rFonts w:ascii="Tahoma" w:hAnsi="Tahoma" w:cs="Tahoma"/>
          <w:sz w:val="20"/>
          <w:szCs w:val="20"/>
        </w:rPr>
        <w:t>rogram</w:t>
      </w:r>
      <w:r w:rsidR="005F0B4F" w:rsidRPr="000A491B">
        <w:rPr>
          <w:rFonts w:ascii="Tahoma" w:hAnsi="Tahoma" w:cs="Tahoma"/>
          <w:sz w:val="20"/>
          <w:szCs w:val="20"/>
        </w:rPr>
        <w:t xml:space="preserve"> level</w:t>
      </w:r>
    </w:p>
    <w:p w14:paraId="679ADE30" w14:textId="77777777" w:rsidR="007A47FB" w:rsidRPr="000A491B" w:rsidRDefault="002D4008" w:rsidP="007A47FB">
      <w:pPr>
        <w:pStyle w:val="ListParagraph"/>
        <w:numPr>
          <w:ilvl w:val="0"/>
          <w:numId w:val="3"/>
        </w:numPr>
        <w:rPr>
          <w:rFonts w:ascii="Tahoma" w:hAnsi="Tahoma" w:cs="Tahoma"/>
          <w:sz w:val="20"/>
          <w:szCs w:val="20"/>
        </w:rPr>
      </w:pPr>
      <w:r w:rsidRPr="000A491B">
        <w:rPr>
          <w:rFonts w:ascii="Tahoma" w:hAnsi="Tahoma" w:cs="Tahoma"/>
          <w:sz w:val="20"/>
          <w:szCs w:val="20"/>
        </w:rPr>
        <w:t>Flexibility and agility to deliver within short timeframes</w:t>
      </w:r>
    </w:p>
    <w:p w14:paraId="3B4AB8EB" w14:textId="77777777" w:rsidR="00321927" w:rsidRPr="000A491B" w:rsidRDefault="00321927" w:rsidP="007A47FB">
      <w:pPr>
        <w:pStyle w:val="ListParagraph"/>
        <w:numPr>
          <w:ilvl w:val="0"/>
          <w:numId w:val="3"/>
        </w:numPr>
        <w:rPr>
          <w:rFonts w:ascii="Tahoma" w:hAnsi="Tahoma" w:cs="Tahoma"/>
          <w:sz w:val="20"/>
          <w:szCs w:val="20"/>
        </w:rPr>
      </w:pPr>
      <w:r w:rsidRPr="000A491B">
        <w:rPr>
          <w:rFonts w:ascii="Tahoma" w:hAnsi="Tahoma" w:cs="Tahoma"/>
          <w:sz w:val="20"/>
          <w:szCs w:val="20"/>
        </w:rPr>
        <w:t>W</w:t>
      </w:r>
      <w:r w:rsidR="007A47FB" w:rsidRPr="000A491B">
        <w:rPr>
          <w:rFonts w:ascii="Tahoma" w:hAnsi="Tahoma" w:cs="Tahoma"/>
          <w:sz w:val="20"/>
          <w:szCs w:val="20"/>
        </w:rPr>
        <w:t>illingness to travel internationally</w:t>
      </w:r>
    </w:p>
    <w:p w14:paraId="3CA4F546" w14:textId="77777777" w:rsidR="007A47FB" w:rsidRPr="000A491B" w:rsidRDefault="00321927" w:rsidP="007A47FB">
      <w:pPr>
        <w:pStyle w:val="ListParagraph"/>
        <w:numPr>
          <w:ilvl w:val="0"/>
          <w:numId w:val="3"/>
        </w:numPr>
        <w:rPr>
          <w:rFonts w:ascii="Tahoma" w:hAnsi="Tahoma" w:cs="Tahoma"/>
          <w:sz w:val="20"/>
          <w:szCs w:val="20"/>
        </w:rPr>
      </w:pPr>
      <w:r w:rsidRPr="000A491B">
        <w:rPr>
          <w:rFonts w:ascii="Tahoma" w:hAnsi="Tahoma" w:cs="Tahoma"/>
          <w:sz w:val="20"/>
          <w:szCs w:val="20"/>
        </w:rPr>
        <w:t>Experience of working in both Africa and Asia a distinct advantage.</w:t>
      </w:r>
    </w:p>
    <w:p w14:paraId="1F625978" w14:textId="77777777" w:rsidR="00321927" w:rsidRPr="000A491B" w:rsidRDefault="00321927" w:rsidP="007A47FB">
      <w:pPr>
        <w:pStyle w:val="ListParagraph"/>
        <w:numPr>
          <w:ilvl w:val="0"/>
          <w:numId w:val="3"/>
        </w:numPr>
        <w:rPr>
          <w:rFonts w:ascii="Tahoma" w:hAnsi="Tahoma" w:cs="Tahoma"/>
          <w:sz w:val="20"/>
          <w:szCs w:val="20"/>
        </w:rPr>
      </w:pPr>
      <w:r w:rsidRPr="000A491B">
        <w:rPr>
          <w:rFonts w:ascii="Tahoma" w:hAnsi="Tahoma" w:cs="Tahoma"/>
          <w:sz w:val="20"/>
          <w:szCs w:val="20"/>
        </w:rPr>
        <w:t>Excellent English language skills, with French</w:t>
      </w:r>
      <w:r w:rsidR="00333E2A" w:rsidRPr="000A491B">
        <w:rPr>
          <w:rFonts w:ascii="Tahoma" w:hAnsi="Tahoma" w:cs="Tahoma"/>
          <w:sz w:val="20"/>
          <w:szCs w:val="20"/>
        </w:rPr>
        <w:t xml:space="preserve"> or Spanish</w:t>
      </w:r>
      <w:r w:rsidRPr="000A491B">
        <w:rPr>
          <w:rFonts w:ascii="Tahoma" w:hAnsi="Tahoma" w:cs="Tahoma"/>
          <w:sz w:val="20"/>
          <w:szCs w:val="20"/>
        </w:rPr>
        <w:t xml:space="preserve"> an advantage.</w:t>
      </w:r>
    </w:p>
    <w:p w14:paraId="1B0F1EAC" w14:textId="77777777" w:rsidR="007A47FB" w:rsidRPr="000A491B" w:rsidRDefault="007A47FB" w:rsidP="007A47FB">
      <w:pPr>
        <w:pStyle w:val="ListParagraph"/>
        <w:rPr>
          <w:rFonts w:ascii="Tahoma" w:hAnsi="Tahoma" w:cs="Tahoma"/>
          <w:sz w:val="20"/>
          <w:szCs w:val="20"/>
        </w:rPr>
      </w:pPr>
    </w:p>
    <w:p w14:paraId="2E186A4D" w14:textId="77777777" w:rsidR="00DC58AB" w:rsidRPr="000A491B" w:rsidRDefault="00DC58AB" w:rsidP="00DC58AB">
      <w:pPr>
        <w:rPr>
          <w:rFonts w:ascii="Tahoma" w:hAnsi="Tahoma" w:cs="Tahoma"/>
          <w:sz w:val="20"/>
          <w:szCs w:val="20"/>
        </w:rPr>
      </w:pPr>
      <w:r w:rsidRPr="000A491B">
        <w:rPr>
          <w:rFonts w:ascii="Tahoma" w:hAnsi="Tahoma" w:cs="Tahoma"/>
          <w:b/>
          <w:iCs/>
          <w:color w:val="800000"/>
          <w:sz w:val="20"/>
          <w:szCs w:val="20"/>
        </w:rPr>
        <w:t>Position level:</w:t>
      </w:r>
      <w:r w:rsidR="00C445AD" w:rsidRPr="000A491B">
        <w:rPr>
          <w:rFonts w:ascii="Tahoma" w:hAnsi="Tahoma" w:cs="Tahoma"/>
          <w:sz w:val="20"/>
          <w:szCs w:val="20"/>
        </w:rPr>
        <w:t xml:space="preserve"> </w:t>
      </w:r>
      <w:r w:rsidR="00B369B9" w:rsidRPr="000A491B">
        <w:rPr>
          <w:rFonts w:ascii="Tahoma" w:hAnsi="Tahoma" w:cs="Tahoma"/>
          <w:sz w:val="20"/>
          <w:szCs w:val="20"/>
        </w:rPr>
        <w:t xml:space="preserve">Research Level </w:t>
      </w:r>
      <w:r w:rsidR="00C5351D" w:rsidRPr="000A491B">
        <w:rPr>
          <w:rFonts w:ascii="Tahoma" w:hAnsi="Tahoma" w:cs="Tahoma"/>
          <w:sz w:val="20"/>
          <w:szCs w:val="20"/>
        </w:rPr>
        <w:t>2</w:t>
      </w:r>
      <w:r w:rsidRPr="000A491B">
        <w:rPr>
          <w:rFonts w:ascii="Tahoma" w:hAnsi="Tahoma" w:cs="Tahoma"/>
          <w:sz w:val="20"/>
          <w:szCs w:val="20"/>
        </w:rPr>
        <w:t>, dependent on qualifications and experience.</w:t>
      </w:r>
    </w:p>
    <w:p w14:paraId="79B2E030" w14:textId="77777777" w:rsidR="00B013BC" w:rsidRPr="000A491B" w:rsidRDefault="00B013BC" w:rsidP="00A97626">
      <w:pPr>
        <w:autoSpaceDE w:val="0"/>
        <w:autoSpaceDN w:val="0"/>
        <w:adjustRightInd w:val="0"/>
        <w:jc w:val="center"/>
        <w:rPr>
          <w:rFonts w:ascii="Tahoma" w:hAnsi="Tahoma" w:cs="Tahoma"/>
          <w:b/>
          <w:i/>
          <w:color w:val="000000"/>
          <w:sz w:val="20"/>
          <w:szCs w:val="20"/>
        </w:rPr>
      </w:pPr>
    </w:p>
    <w:p w14:paraId="5E4F97EF" w14:textId="77777777" w:rsidR="00B013BC" w:rsidRPr="000A491B" w:rsidRDefault="00B013BC" w:rsidP="00B013BC">
      <w:pPr>
        <w:pStyle w:val="Default"/>
        <w:jc w:val="both"/>
        <w:rPr>
          <w:sz w:val="20"/>
          <w:szCs w:val="20"/>
        </w:rPr>
      </w:pPr>
      <w:r w:rsidRPr="000A491B">
        <w:rPr>
          <w:b/>
          <w:iCs/>
          <w:color w:val="800000"/>
          <w:sz w:val="20"/>
          <w:szCs w:val="20"/>
        </w:rPr>
        <w:lastRenderedPageBreak/>
        <w:t>Post locations:</w:t>
      </w:r>
      <w:r w:rsidRPr="000A491B">
        <w:rPr>
          <w:color w:val="800000"/>
          <w:sz w:val="20"/>
          <w:szCs w:val="20"/>
        </w:rPr>
        <w:t xml:space="preserve"> </w:t>
      </w:r>
      <w:r w:rsidR="00B369B9" w:rsidRPr="000A491B">
        <w:rPr>
          <w:sz w:val="20"/>
          <w:szCs w:val="20"/>
        </w:rPr>
        <w:t>This position is</w:t>
      </w:r>
      <w:r w:rsidRPr="000A491B">
        <w:rPr>
          <w:sz w:val="20"/>
          <w:szCs w:val="20"/>
        </w:rPr>
        <w:t xml:space="preserve"> based at ILRI’s Headquarters in Nairobi, Kenya. </w:t>
      </w:r>
      <w:r w:rsidR="00450A4F" w:rsidRPr="000A491B">
        <w:rPr>
          <w:sz w:val="20"/>
          <w:szCs w:val="20"/>
        </w:rPr>
        <w:t>T</w:t>
      </w:r>
      <w:r w:rsidRPr="000A491B">
        <w:rPr>
          <w:sz w:val="20"/>
          <w:szCs w:val="20"/>
        </w:rPr>
        <w:t xml:space="preserve">ravel to other countries and regions will be required, particularly throughout Africa and South and Southeast Asia. </w:t>
      </w:r>
    </w:p>
    <w:p w14:paraId="2E848777" w14:textId="77777777" w:rsidR="00B013BC" w:rsidRPr="000A491B" w:rsidRDefault="00B013BC" w:rsidP="00B013BC">
      <w:pPr>
        <w:jc w:val="both"/>
        <w:rPr>
          <w:rFonts w:ascii="Tahoma" w:hAnsi="Tahoma" w:cs="Tahoma"/>
          <w:b/>
          <w:iCs/>
          <w:color w:val="800000"/>
          <w:sz w:val="20"/>
          <w:szCs w:val="20"/>
        </w:rPr>
      </w:pPr>
    </w:p>
    <w:p w14:paraId="2D4D9954" w14:textId="77777777" w:rsidR="00B013BC" w:rsidRPr="000A491B" w:rsidRDefault="00B013BC" w:rsidP="00F65DCD">
      <w:pPr>
        <w:rPr>
          <w:rFonts w:ascii="Tahoma" w:hAnsi="Tahoma" w:cs="Tahoma"/>
          <w:sz w:val="20"/>
          <w:szCs w:val="20"/>
        </w:rPr>
      </w:pPr>
      <w:r w:rsidRPr="000A491B">
        <w:rPr>
          <w:rFonts w:ascii="Tahoma" w:hAnsi="Tahoma" w:cs="Tahoma"/>
          <w:b/>
          <w:iCs/>
          <w:color w:val="800000"/>
          <w:sz w:val="20"/>
          <w:szCs w:val="20"/>
        </w:rPr>
        <w:t xml:space="preserve">Terms of appointment: </w:t>
      </w:r>
      <w:r w:rsidR="00C445AD" w:rsidRPr="000A491B">
        <w:rPr>
          <w:rFonts w:ascii="Tahoma" w:hAnsi="Tahoma" w:cs="Tahoma"/>
          <w:sz w:val="20"/>
          <w:szCs w:val="20"/>
        </w:rPr>
        <w:t xml:space="preserve">A </w:t>
      </w:r>
      <w:r w:rsidRPr="000A491B">
        <w:rPr>
          <w:rFonts w:ascii="Tahoma" w:hAnsi="Tahoma" w:cs="Tahoma"/>
          <w:sz w:val="20"/>
          <w:szCs w:val="20"/>
        </w:rPr>
        <w:t>fixed term appointment for three years</w:t>
      </w:r>
      <w:r w:rsidR="00C445AD" w:rsidRPr="000A491B">
        <w:rPr>
          <w:rFonts w:ascii="Tahoma" w:hAnsi="Tahoma" w:cs="Tahoma"/>
          <w:sz w:val="20"/>
          <w:szCs w:val="20"/>
        </w:rPr>
        <w:t xml:space="preserve"> with possibility of renewal subject to performance and funding</w:t>
      </w:r>
      <w:r w:rsidRPr="000A491B">
        <w:rPr>
          <w:rFonts w:ascii="Tahoma" w:hAnsi="Tahoma" w:cs="Tahoma"/>
          <w:sz w:val="20"/>
          <w:szCs w:val="20"/>
        </w:rPr>
        <w:t xml:space="preserve">. ILRI offers a competitive international remuneration and benefits package which includes: </w:t>
      </w:r>
      <w:r w:rsidRPr="000A491B">
        <w:rPr>
          <w:rFonts w:ascii="Tahoma" w:hAnsi="Tahoma" w:cs="Tahoma"/>
          <w:sz w:val="20"/>
          <w:szCs w:val="20"/>
        </w:rPr>
        <w:sym w:font="Wingdings" w:char="0073"/>
      </w:r>
      <w:r w:rsidR="00C445AD" w:rsidRPr="000A491B">
        <w:rPr>
          <w:rFonts w:ascii="Tahoma" w:hAnsi="Tahoma" w:cs="Tahoma"/>
          <w:sz w:val="20"/>
          <w:szCs w:val="20"/>
        </w:rPr>
        <w:t xml:space="preserve">15% </w:t>
      </w:r>
      <w:r w:rsidRPr="000A491B">
        <w:rPr>
          <w:rFonts w:ascii="Tahoma" w:hAnsi="Tahoma" w:cs="Tahoma"/>
          <w:sz w:val="20"/>
          <w:szCs w:val="20"/>
        </w:rPr>
        <w:t>Pension</w:t>
      </w:r>
      <w:r w:rsidRPr="000A491B">
        <w:rPr>
          <w:rFonts w:ascii="Tahoma" w:hAnsi="Tahoma" w:cs="Tahoma"/>
          <w:sz w:val="20"/>
          <w:szCs w:val="20"/>
        </w:rPr>
        <w:sym w:font="Wingdings" w:char="0073"/>
      </w:r>
      <w:r w:rsidRPr="000A491B">
        <w:rPr>
          <w:rFonts w:ascii="Tahoma" w:hAnsi="Tahoma" w:cs="Tahoma"/>
          <w:sz w:val="20"/>
          <w:szCs w:val="20"/>
        </w:rPr>
        <w:t xml:space="preserve"> Medical insurance</w:t>
      </w:r>
      <w:r w:rsidR="00C445AD" w:rsidRPr="000A491B">
        <w:rPr>
          <w:rFonts w:ascii="Tahoma" w:hAnsi="Tahoma" w:cs="Tahoma"/>
          <w:sz w:val="20"/>
          <w:szCs w:val="20"/>
        </w:rPr>
        <w:t xml:space="preserve"> for staff and dependents</w:t>
      </w:r>
      <w:r w:rsidRPr="000A491B">
        <w:rPr>
          <w:rFonts w:ascii="Tahoma" w:hAnsi="Tahoma" w:cs="Tahoma"/>
          <w:sz w:val="20"/>
          <w:szCs w:val="20"/>
        </w:rPr>
        <w:sym w:font="Wingdings" w:char="0073"/>
      </w:r>
      <w:r w:rsidRPr="000A491B">
        <w:rPr>
          <w:rFonts w:ascii="Tahoma" w:hAnsi="Tahoma" w:cs="Tahoma"/>
          <w:sz w:val="20"/>
          <w:szCs w:val="20"/>
        </w:rPr>
        <w:t xml:space="preserve"> Life insurance</w:t>
      </w:r>
      <w:r w:rsidR="00C445AD" w:rsidRPr="000A491B">
        <w:rPr>
          <w:rFonts w:ascii="Tahoma" w:hAnsi="Tahoma" w:cs="Tahoma"/>
          <w:sz w:val="20"/>
          <w:szCs w:val="20"/>
        </w:rPr>
        <w:t xml:space="preserve"> </w:t>
      </w:r>
      <w:r w:rsidRPr="000A491B">
        <w:rPr>
          <w:rFonts w:ascii="Tahoma" w:hAnsi="Tahoma" w:cs="Tahoma"/>
          <w:sz w:val="20"/>
          <w:szCs w:val="20"/>
        </w:rPr>
        <w:sym w:font="Wingdings" w:char="0073"/>
      </w:r>
      <w:r w:rsidRPr="000A491B">
        <w:rPr>
          <w:rFonts w:ascii="Tahoma" w:hAnsi="Tahoma" w:cs="Tahoma"/>
          <w:sz w:val="20"/>
          <w:szCs w:val="20"/>
        </w:rPr>
        <w:t>Education</w:t>
      </w:r>
      <w:r w:rsidR="00C445AD" w:rsidRPr="000A491B">
        <w:rPr>
          <w:rFonts w:ascii="Tahoma" w:hAnsi="Tahoma" w:cs="Tahoma"/>
          <w:sz w:val="20"/>
          <w:szCs w:val="20"/>
        </w:rPr>
        <w:t xml:space="preserve"> allowance for children</w:t>
      </w:r>
      <w:r w:rsidRPr="000A491B">
        <w:rPr>
          <w:rFonts w:ascii="Tahoma" w:hAnsi="Tahoma" w:cs="Tahoma"/>
          <w:sz w:val="20"/>
          <w:szCs w:val="20"/>
        </w:rPr>
        <w:sym w:font="Wingdings" w:char="0073"/>
      </w:r>
      <w:r w:rsidRPr="000A491B">
        <w:rPr>
          <w:rFonts w:ascii="Tahoma" w:hAnsi="Tahoma" w:cs="Tahoma"/>
          <w:sz w:val="20"/>
          <w:szCs w:val="20"/>
        </w:rPr>
        <w:t>Housing</w:t>
      </w:r>
      <w:r w:rsidR="00C445AD" w:rsidRPr="000A491B">
        <w:rPr>
          <w:rFonts w:ascii="Tahoma" w:hAnsi="Tahoma" w:cs="Tahoma"/>
          <w:sz w:val="20"/>
          <w:szCs w:val="20"/>
        </w:rPr>
        <w:t xml:space="preserve"> allowance</w:t>
      </w:r>
      <w:r w:rsidRPr="000A491B">
        <w:rPr>
          <w:rFonts w:ascii="Tahoma" w:hAnsi="Tahoma" w:cs="Tahoma"/>
          <w:sz w:val="20"/>
          <w:szCs w:val="20"/>
        </w:rPr>
        <w:sym w:font="Wingdings" w:char="0073"/>
      </w:r>
      <w:r w:rsidR="00F3470C" w:rsidRPr="000A491B">
        <w:rPr>
          <w:rFonts w:ascii="Tahoma" w:hAnsi="Tahoma" w:cs="Tahoma"/>
          <w:sz w:val="20"/>
          <w:szCs w:val="20"/>
        </w:rPr>
        <w:t>Relocation</w:t>
      </w:r>
      <w:r w:rsidR="00C445AD" w:rsidRPr="000A491B">
        <w:rPr>
          <w:rFonts w:ascii="Tahoma" w:hAnsi="Tahoma" w:cs="Tahoma"/>
          <w:sz w:val="20"/>
          <w:szCs w:val="20"/>
        </w:rPr>
        <w:t xml:space="preserve"> Allowance</w:t>
      </w:r>
      <w:r w:rsidRPr="000A491B">
        <w:rPr>
          <w:rFonts w:ascii="Tahoma" w:hAnsi="Tahoma" w:cs="Tahoma"/>
          <w:sz w:val="20"/>
          <w:szCs w:val="20"/>
        </w:rPr>
        <w:sym w:font="Wingdings" w:char="0073"/>
      </w:r>
      <w:r w:rsidR="00C445AD" w:rsidRPr="000A491B">
        <w:rPr>
          <w:rFonts w:ascii="Tahoma" w:hAnsi="Tahoma" w:cs="Tahoma"/>
          <w:sz w:val="20"/>
          <w:szCs w:val="20"/>
        </w:rPr>
        <w:t xml:space="preserve">Annual </w:t>
      </w:r>
      <w:r w:rsidR="00F3470C" w:rsidRPr="000A491B">
        <w:rPr>
          <w:rFonts w:ascii="Tahoma" w:hAnsi="Tahoma" w:cs="Tahoma"/>
          <w:sz w:val="20"/>
          <w:szCs w:val="20"/>
        </w:rPr>
        <w:t>Home leave</w:t>
      </w:r>
      <w:r w:rsidR="00F3470C" w:rsidRPr="000A491B">
        <w:rPr>
          <w:rFonts w:ascii="Tahoma" w:hAnsi="Tahoma" w:cs="Tahoma"/>
          <w:sz w:val="20"/>
          <w:szCs w:val="20"/>
        </w:rPr>
        <w:sym w:font="Wingdings" w:char="0073"/>
      </w:r>
      <w:r w:rsidRPr="000A491B">
        <w:rPr>
          <w:rFonts w:ascii="Tahoma" w:hAnsi="Tahoma" w:cs="Tahoma"/>
          <w:sz w:val="20"/>
          <w:szCs w:val="20"/>
        </w:rPr>
        <w:t>Annual hol</w:t>
      </w:r>
      <w:r w:rsidR="00B369B9" w:rsidRPr="000A491B">
        <w:rPr>
          <w:rFonts w:ascii="Tahoma" w:hAnsi="Tahoma" w:cs="Tahoma"/>
          <w:sz w:val="20"/>
          <w:szCs w:val="20"/>
        </w:rPr>
        <w:t>id</w:t>
      </w:r>
      <w:r w:rsidR="00C445AD" w:rsidRPr="000A491B">
        <w:rPr>
          <w:rFonts w:ascii="Tahoma" w:hAnsi="Tahoma" w:cs="Tahoma"/>
          <w:sz w:val="20"/>
          <w:szCs w:val="20"/>
        </w:rPr>
        <w:t>ay entitlement of 30 days+</w:t>
      </w:r>
      <w:r w:rsidRPr="000A491B">
        <w:rPr>
          <w:rFonts w:ascii="Tahoma" w:hAnsi="Tahoma" w:cs="Tahoma"/>
          <w:sz w:val="20"/>
          <w:szCs w:val="20"/>
        </w:rPr>
        <w:t>public holidays.</w:t>
      </w:r>
    </w:p>
    <w:p w14:paraId="14FFEEBB" w14:textId="77777777" w:rsidR="00B013BC" w:rsidRPr="000A491B" w:rsidRDefault="00B013BC" w:rsidP="00F65DCD">
      <w:pPr>
        <w:rPr>
          <w:rFonts w:ascii="Tahoma" w:hAnsi="Tahoma" w:cs="Tahoma"/>
          <w:sz w:val="20"/>
          <w:szCs w:val="20"/>
        </w:rPr>
      </w:pPr>
      <w:r w:rsidRPr="000A491B">
        <w:rPr>
          <w:rFonts w:ascii="Tahoma" w:hAnsi="Tahoma" w:cs="Tahoma"/>
          <w:sz w:val="20"/>
          <w:szCs w:val="20"/>
        </w:rPr>
        <w:t xml:space="preserve">*Benefits are tax free subject to compliance with tax regulations of country of citizenship. </w:t>
      </w:r>
    </w:p>
    <w:p w14:paraId="39762CCA" w14:textId="77777777" w:rsidR="00B013BC" w:rsidRPr="000A491B" w:rsidRDefault="00B013BC" w:rsidP="00F65DCD">
      <w:pPr>
        <w:pStyle w:val="Default"/>
        <w:rPr>
          <w:sz w:val="20"/>
          <w:szCs w:val="20"/>
        </w:rPr>
      </w:pPr>
    </w:p>
    <w:p w14:paraId="05A10559" w14:textId="77777777" w:rsidR="00B013BC" w:rsidRPr="000A491B" w:rsidRDefault="00B013BC" w:rsidP="00F3470C">
      <w:pPr>
        <w:rPr>
          <w:rFonts w:ascii="Tahoma" w:hAnsi="Tahoma" w:cs="Tahoma"/>
          <w:sz w:val="20"/>
          <w:szCs w:val="20"/>
        </w:rPr>
      </w:pPr>
      <w:r w:rsidRPr="000A491B">
        <w:rPr>
          <w:rFonts w:ascii="Tahoma" w:hAnsi="Tahoma" w:cs="Tahoma"/>
          <w:b/>
          <w:color w:val="800000"/>
          <w:sz w:val="20"/>
          <w:szCs w:val="20"/>
          <w:lang w:val="en-GB"/>
        </w:rPr>
        <w:t>Applications</w:t>
      </w:r>
      <w:r w:rsidR="00A674D2" w:rsidRPr="000A491B">
        <w:rPr>
          <w:rFonts w:ascii="Tahoma" w:hAnsi="Tahoma" w:cs="Tahoma"/>
          <w:b/>
          <w:iCs/>
          <w:color w:val="800000"/>
          <w:sz w:val="20"/>
          <w:szCs w:val="20"/>
        </w:rPr>
        <w:t xml:space="preserve"> procedure</w:t>
      </w:r>
      <w:r w:rsidR="00A674D2" w:rsidRPr="000A491B">
        <w:rPr>
          <w:rFonts w:ascii="Tahoma" w:hAnsi="Tahoma" w:cs="Tahoma"/>
          <w:b/>
          <w:color w:val="800000"/>
          <w:sz w:val="20"/>
          <w:szCs w:val="20"/>
        </w:rPr>
        <w:t>:</w:t>
      </w:r>
      <w:r w:rsidR="00A674D2" w:rsidRPr="000A491B">
        <w:rPr>
          <w:rFonts w:ascii="Tahoma" w:hAnsi="Tahoma" w:cs="Tahoma"/>
          <w:color w:val="800000"/>
          <w:sz w:val="20"/>
          <w:szCs w:val="20"/>
        </w:rPr>
        <w:t xml:space="preserve"> </w:t>
      </w:r>
      <w:r w:rsidR="00A674D2" w:rsidRPr="000A491B">
        <w:rPr>
          <w:rFonts w:ascii="Tahoma" w:hAnsi="Tahoma" w:cs="Tahoma"/>
          <w:sz w:val="20"/>
          <w:szCs w:val="20"/>
        </w:rPr>
        <w:t>email applications to</w:t>
      </w:r>
      <w:r w:rsidR="00F3470C" w:rsidRPr="000A491B">
        <w:rPr>
          <w:rFonts w:ascii="Tahoma" w:hAnsi="Tahoma" w:cs="Tahoma"/>
          <w:b/>
          <w:sz w:val="20"/>
          <w:szCs w:val="20"/>
        </w:rPr>
        <w:t xml:space="preserve"> ilri-LFP</w:t>
      </w:r>
      <w:r w:rsidR="00A674D2" w:rsidRPr="000A491B">
        <w:rPr>
          <w:rFonts w:ascii="Tahoma" w:hAnsi="Tahoma" w:cs="Tahoma"/>
          <w:b/>
          <w:sz w:val="20"/>
          <w:szCs w:val="20"/>
        </w:rPr>
        <w:t>@cgiar.org</w:t>
      </w:r>
      <w:r w:rsidR="00A674D2" w:rsidRPr="000A491B">
        <w:rPr>
          <w:rFonts w:ascii="Tahoma" w:hAnsi="Tahoma" w:cs="Tahoma"/>
          <w:sz w:val="20"/>
          <w:szCs w:val="20"/>
          <w:shd w:val="clear" w:color="auto" w:fill="FFFFFF" w:themeFill="background1"/>
        </w:rPr>
        <w:t xml:space="preserve"> by</w:t>
      </w:r>
      <w:r w:rsidR="00333E2A" w:rsidRPr="000A491B">
        <w:rPr>
          <w:rFonts w:ascii="Tahoma" w:hAnsi="Tahoma" w:cs="Tahoma"/>
          <w:sz w:val="20"/>
          <w:szCs w:val="20"/>
          <w:shd w:val="clear" w:color="auto" w:fill="FFFFFF" w:themeFill="background1"/>
        </w:rPr>
        <w:t xml:space="preserve"> xx,.</w:t>
      </w:r>
      <w:r w:rsidR="00A674D2" w:rsidRPr="000A491B">
        <w:rPr>
          <w:rFonts w:ascii="Tahoma" w:hAnsi="Tahoma" w:cs="Tahoma"/>
          <w:sz w:val="20"/>
          <w:szCs w:val="20"/>
          <w:shd w:val="clear" w:color="auto" w:fill="FFFFFF" w:themeFill="background1"/>
        </w:rPr>
        <w:t xml:space="preserve">The position reference number </w:t>
      </w:r>
      <w:r w:rsidR="00333E2A" w:rsidRPr="000A491B">
        <w:rPr>
          <w:rFonts w:ascii="Tahoma" w:hAnsi="Tahoma" w:cs="Tahoma"/>
          <w:b/>
          <w:sz w:val="20"/>
          <w:szCs w:val="20"/>
          <w:shd w:val="clear" w:color="auto" w:fill="FFFFFF" w:themeFill="background1"/>
        </w:rPr>
        <w:t xml:space="preserve">XX </w:t>
      </w:r>
      <w:r w:rsidR="00A674D2" w:rsidRPr="000A491B">
        <w:rPr>
          <w:rFonts w:ascii="Tahoma" w:hAnsi="Tahoma" w:cs="Tahoma"/>
          <w:sz w:val="20"/>
          <w:szCs w:val="20"/>
          <w:shd w:val="clear" w:color="auto" w:fill="FFFFFF" w:themeFill="background1"/>
        </w:rPr>
        <w:t>must be clearly indicated in</w:t>
      </w:r>
      <w:r w:rsidR="00A674D2" w:rsidRPr="000A491B">
        <w:rPr>
          <w:rFonts w:ascii="Tahoma" w:hAnsi="Tahoma" w:cs="Tahoma"/>
          <w:sz w:val="20"/>
          <w:szCs w:val="20"/>
        </w:rPr>
        <w:t xml:space="preserve"> the email subject line.</w:t>
      </w:r>
    </w:p>
    <w:p w14:paraId="0D56D125" w14:textId="77777777" w:rsidR="00F3470C" w:rsidRPr="000A491B" w:rsidRDefault="00F3470C" w:rsidP="00F3470C">
      <w:pPr>
        <w:autoSpaceDE w:val="0"/>
        <w:autoSpaceDN w:val="0"/>
        <w:adjustRightInd w:val="0"/>
        <w:jc w:val="center"/>
        <w:rPr>
          <w:rFonts w:ascii="Tahoma" w:hAnsi="Tahoma" w:cs="Tahoma"/>
          <w:b/>
          <w:i/>
          <w:color w:val="000000"/>
          <w:sz w:val="20"/>
          <w:szCs w:val="20"/>
        </w:rPr>
      </w:pPr>
    </w:p>
    <w:p w14:paraId="56A2398E" w14:textId="77777777" w:rsidR="00C23F51" w:rsidRPr="000A491B" w:rsidRDefault="00A97626" w:rsidP="00F3470C">
      <w:pPr>
        <w:autoSpaceDE w:val="0"/>
        <w:autoSpaceDN w:val="0"/>
        <w:adjustRightInd w:val="0"/>
        <w:jc w:val="center"/>
        <w:rPr>
          <w:rFonts w:ascii="Tahoma" w:hAnsi="Tahoma" w:cs="Tahoma"/>
          <w:b/>
          <w:bCs/>
          <w:i/>
          <w:color w:val="000000"/>
          <w:sz w:val="20"/>
          <w:szCs w:val="20"/>
        </w:rPr>
      </w:pPr>
      <w:r w:rsidRPr="000A491B">
        <w:rPr>
          <w:rFonts w:ascii="Tahoma" w:hAnsi="Tahoma" w:cs="Tahoma"/>
          <w:b/>
          <w:i/>
          <w:color w:val="000000"/>
          <w:sz w:val="20"/>
          <w:szCs w:val="20"/>
        </w:rPr>
        <w:t>ILRI is an equal opportunit</w:t>
      </w:r>
      <w:r w:rsidR="00697A6F" w:rsidRPr="000A491B">
        <w:rPr>
          <w:rFonts w:ascii="Tahoma" w:hAnsi="Tahoma" w:cs="Tahoma"/>
          <w:b/>
          <w:i/>
          <w:color w:val="000000"/>
          <w:sz w:val="20"/>
          <w:szCs w:val="20"/>
        </w:rPr>
        <w:t>y</w:t>
      </w:r>
      <w:r w:rsidRPr="000A491B">
        <w:rPr>
          <w:rFonts w:ascii="Tahoma" w:hAnsi="Tahoma" w:cs="Tahoma"/>
          <w:b/>
          <w:i/>
          <w:color w:val="000000"/>
          <w:sz w:val="20"/>
          <w:szCs w:val="20"/>
        </w:rPr>
        <w:t xml:space="preserve"> employer.</w:t>
      </w:r>
      <w:r w:rsidRPr="000A491B">
        <w:rPr>
          <w:rFonts w:ascii="Tahoma" w:hAnsi="Tahoma" w:cs="Tahoma"/>
          <w:b/>
          <w:bCs/>
          <w:i/>
          <w:color w:val="000000"/>
          <w:sz w:val="20"/>
          <w:szCs w:val="20"/>
        </w:rPr>
        <w:t xml:space="preserve"> </w:t>
      </w:r>
    </w:p>
    <w:p w14:paraId="2886D082" w14:textId="77777777" w:rsidR="00A97626" w:rsidRPr="000A491B" w:rsidRDefault="00A97626" w:rsidP="00697A6F">
      <w:pPr>
        <w:jc w:val="center"/>
        <w:rPr>
          <w:rFonts w:ascii="Tahoma" w:hAnsi="Tahoma" w:cs="Tahoma"/>
          <w:b/>
          <w:i/>
          <w:color w:val="800000"/>
          <w:sz w:val="20"/>
          <w:szCs w:val="20"/>
          <w:lang w:val="en-GB"/>
        </w:rPr>
      </w:pPr>
      <w:r w:rsidRPr="000A491B">
        <w:rPr>
          <w:rFonts w:ascii="Tahoma" w:hAnsi="Tahoma" w:cs="Tahoma"/>
          <w:b/>
          <w:i/>
          <w:color w:val="800000"/>
          <w:sz w:val="20"/>
          <w:szCs w:val="20"/>
          <w:lang w:val="en-GB"/>
        </w:rPr>
        <w:t>Suitably qualified women and cit</w:t>
      </w:r>
      <w:r w:rsidR="00B369B9" w:rsidRPr="000A491B">
        <w:rPr>
          <w:rFonts w:ascii="Tahoma" w:hAnsi="Tahoma" w:cs="Tahoma"/>
          <w:b/>
          <w:i/>
          <w:color w:val="800000"/>
          <w:sz w:val="20"/>
          <w:szCs w:val="20"/>
          <w:lang w:val="en-GB"/>
        </w:rPr>
        <w:t>izens of developing countries</w:t>
      </w:r>
      <w:r w:rsidR="00450A4F" w:rsidRPr="000A491B">
        <w:rPr>
          <w:rFonts w:ascii="Tahoma" w:hAnsi="Tahoma" w:cs="Tahoma"/>
          <w:b/>
          <w:i/>
          <w:color w:val="800000"/>
          <w:sz w:val="20"/>
          <w:szCs w:val="20"/>
          <w:lang w:val="en-GB"/>
        </w:rPr>
        <w:t xml:space="preserve"> with experi</w:t>
      </w:r>
      <w:r w:rsidR="00B369B9" w:rsidRPr="000A491B">
        <w:rPr>
          <w:rFonts w:ascii="Tahoma" w:hAnsi="Tahoma" w:cs="Tahoma"/>
          <w:b/>
          <w:i/>
          <w:color w:val="800000"/>
          <w:sz w:val="20"/>
          <w:szCs w:val="20"/>
          <w:lang w:val="en-GB"/>
        </w:rPr>
        <w:t xml:space="preserve">ence of working internationally </w:t>
      </w:r>
      <w:r w:rsidRPr="000A491B">
        <w:rPr>
          <w:rFonts w:ascii="Tahoma" w:hAnsi="Tahoma" w:cs="Tahoma"/>
          <w:b/>
          <w:i/>
          <w:color w:val="800000"/>
          <w:sz w:val="20"/>
          <w:szCs w:val="20"/>
          <w:lang w:val="en-GB"/>
        </w:rPr>
        <w:t>are particularly encouraged to apply.</w:t>
      </w:r>
    </w:p>
    <w:p w14:paraId="56F9CF7C" w14:textId="77777777" w:rsidR="006B4E68" w:rsidRPr="000A491B" w:rsidRDefault="006B4E68">
      <w:pPr>
        <w:rPr>
          <w:rFonts w:ascii="Tahoma" w:hAnsi="Tahoma" w:cs="Tahoma"/>
          <w:b/>
          <w:i/>
          <w:color w:val="800000"/>
          <w:sz w:val="20"/>
          <w:szCs w:val="20"/>
          <w:lang w:val="en-GB"/>
        </w:rPr>
      </w:pPr>
      <w:r w:rsidRPr="000A491B">
        <w:rPr>
          <w:rFonts w:ascii="Tahoma" w:hAnsi="Tahoma" w:cs="Tahoma"/>
          <w:b/>
          <w:i/>
          <w:color w:val="800000"/>
          <w:sz w:val="20"/>
          <w:szCs w:val="20"/>
          <w:lang w:val="en-GB"/>
        </w:rPr>
        <w:br w:type="page"/>
      </w:r>
    </w:p>
    <w:p w14:paraId="4899B418" w14:textId="77777777" w:rsidR="006B4E68" w:rsidRPr="000A491B" w:rsidRDefault="006B4E68" w:rsidP="006B4E68">
      <w:pPr>
        <w:rPr>
          <w:rFonts w:ascii="Arial" w:hAnsi="Arial" w:cs="Arial"/>
          <w:sz w:val="20"/>
          <w:szCs w:val="20"/>
        </w:rPr>
      </w:pPr>
      <w:r w:rsidRPr="000A491B">
        <w:rPr>
          <w:rFonts w:ascii="Arial" w:hAnsi="Arial" w:cs="Arial"/>
          <w:sz w:val="20"/>
          <w:szCs w:val="20"/>
        </w:rPr>
        <w:lastRenderedPageBreak/>
        <w:t>Duties/qualities relevant to proposed Program Performance Manager</w:t>
      </w:r>
    </w:p>
    <w:p w14:paraId="4B9ED3B6" w14:textId="77777777" w:rsidR="006B4E68" w:rsidRPr="000A491B" w:rsidRDefault="006B4E68" w:rsidP="006B4E68">
      <w:pPr>
        <w:pStyle w:val="ListParagraph"/>
        <w:numPr>
          <w:ilvl w:val="0"/>
          <w:numId w:val="12"/>
        </w:numPr>
        <w:spacing w:after="160" w:line="259" w:lineRule="auto"/>
        <w:rPr>
          <w:rFonts w:ascii="Arial" w:hAnsi="Arial" w:cs="Arial"/>
          <w:sz w:val="20"/>
          <w:szCs w:val="20"/>
        </w:rPr>
      </w:pPr>
      <w:r w:rsidRPr="000A491B">
        <w:rPr>
          <w:rFonts w:ascii="Arial" w:hAnsi="Arial" w:cs="Arial"/>
          <w:sz w:val="20"/>
          <w:szCs w:val="20"/>
        </w:rPr>
        <w:t>relating to the CRP rather than to ILRI</w:t>
      </w:r>
    </w:p>
    <w:p w14:paraId="272CC28A" w14:textId="77777777" w:rsidR="006B4E68" w:rsidRPr="000A491B" w:rsidRDefault="006B4E68" w:rsidP="006B4E68">
      <w:pPr>
        <w:pStyle w:val="ListParagraph"/>
        <w:numPr>
          <w:ilvl w:val="0"/>
          <w:numId w:val="12"/>
        </w:numPr>
        <w:spacing w:after="160" w:line="259" w:lineRule="auto"/>
        <w:rPr>
          <w:rFonts w:ascii="Arial" w:hAnsi="Arial" w:cs="Arial"/>
          <w:sz w:val="20"/>
          <w:szCs w:val="20"/>
        </w:rPr>
      </w:pPr>
      <w:r w:rsidRPr="000A491B">
        <w:rPr>
          <w:rFonts w:ascii="Arial" w:hAnsi="Arial" w:cs="Arial"/>
          <w:sz w:val="20"/>
          <w:szCs w:val="20"/>
        </w:rPr>
        <w:t>relating to CRP results-based management systems more generally, not individual projects</w:t>
      </w:r>
    </w:p>
    <w:p w14:paraId="7B2FDE4D" w14:textId="77777777" w:rsidR="006B4E68" w:rsidRPr="000A491B" w:rsidRDefault="006B4E68" w:rsidP="006B4E68">
      <w:pPr>
        <w:pStyle w:val="ListParagraph"/>
        <w:numPr>
          <w:ilvl w:val="0"/>
          <w:numId w:val="12"/>
        </w:numPr>
        <w:spacing w:after="160" w:line="259" w:lineRule="auto"/>
        <w:rPr>
          <w:rFonts w:ascii="Arial" w:hAnsi="Arial" w:cs="Arial"/>
          <w:sz w:val="20"/>
          <w:szCs w:val="20"/>
        </w:rPr>
      </w:pPr>
      <w:r w:rsidRPr="000A491B">
        <w:rPr>
          <w:rFonts w:ascii="Arial" w:hAnsi="Arial" w:cs="Arial"/>
          <w:sz w:val="20"/>
          <w:szCs w:val="20"/>
        </w:rPr>
        <w:t>emphasis on conceptual and technical development of an M&amp;E system appropriate for CRPs and the CGIAR broadly</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7952"/>
      </w:tblGrid>
      <w:tr w:rsidR="006B4E68" w:rsidRPr="000A491B" w14:paraId="6A036CC3" w14:textId="77777777" w:rsidTr="0071606B">
        <w:trPr>
          <w:trHeight w:val="278"/>
          <w:jc w:val="center"/>
        </w:trPr>
        <w:tc>
          <w:tcPr>
            <w:tcW w:w="1795" w:type="dxa"/>
            <w:shd w:val="clear" w:color="auto" w:fill="auto"/>
            <w:vAlign w:val="center"/>
          </w:tcPr>
          <w:p w14:paraId="76703CAF" w14:textId="77777777" w:rsidR="006B4E68" w:rsidRPr="000A491B" w:rsidRDefault="006B4E68" w:rsidP="0071606B">
            <w:pPr>
              <w:tabs>
                <w:tab w:val="left" w:pos="1418"/>
              </w:tabs>
              <w:rPr>
                <w:rFonts w:ascii="Arial" w:hAnsi="Arial" w:cs="Arial"/>
                <w:b/>
                <w:sz w:val="20"/>
                <w:szCs w:val="20"/>
              </w:rPr>
            </w:pPr>
            <w:r w:rsidRPr="000A491B">
              <w:rPr>
                <w:rFonts w:ascii="Arial" w:hAnsi="Arial" w:cs="Arial"/>
                <w:b/>
                <w:sz w:val="20"/>
                <w:szCs w:val="20"/>
              </w:rPr>
              <w:t xml:space="preserve">Role Title: </w:t>
            </w:r>
          </w:p>
        </w:tc>
        <w:tc>
          <w:tcPr>
            <w:tcW w:w="7952" w:type="dxa"/>
          </w:tcPr>
          <w:p w14:paraId="4AD50A92" w14:textId="77777777" w:rsidR="006B4E68" w:rsidRPr="000A491B" w:rsidRDefault="006B4E68" w:rsidP="0071606B">
            <w:pPr>
              <w:tabs>
                <w:tab w:val="left" w:pos="1418"/>
              </w:tabs>
              <w:rPr>
                <w:rFonts w:ascii="Arial" w:hAnsi="Arial" w:cs="Arial"/>
                <w:sz w:val="20"/>
                <w:szCs w:val="20"/>
                <w:lang w:eastAsia="en-GB"/>
              </w:rPr>
            </w:pPr>
            <w:r w:rsidRPr="000A491B">
              <w:rPr>
                <w:rFonts w:ascii="Arial" w:hAnsi="Arial" w:cs="Arial"/>
                <w:b/>
                <w:sz w:val="20"/>
                <w:szCs w:val="20"/>
                <w:lang w:eastAsia="en-GB"/>
              </w:rPr>
              <w:t xml:space="preserve"> </w:t>
            </w:r>
            <w:r w:rsidRPr="000A491B">
              <w:rPr>
                <w:rFonts w:ascii="Arial" w:hAnsi="Arial" w:cs="Arial"/>
                <w:sz w:val="20"/>
                <w:szCs w:val="20"/>
                <w:lang w:eastAsia="en-GB"/>
              </w:rPr>
              <w:t>Senior Program Manager</w:t>
            </w:r>
          </w:p>
        </w:tc>
      </w:tr>
      <w:tr w:rsidR="006B4E68" w:rsidRPr="000A491B" w14:paraId="5D733EFB" w14:textId="77777777" w:rsidTr="0071606B">
        <w:trPr>
          <w:trHeight w:val="746"/>
          <w:jc w:val="center"/>
        </w:trPr>
        <w:tc>
          <w:tcPr>
            <w:tcW w:w="9747" w:type="dxa"/>
            <w:gridSpan w:val="2"/>
            <w:shd w:val="clear" w:color="auto" w:fill="auto"/>
          </w:tcPr>
          <w:p w14:paraId="207059FF" w14:textId="77777777" w:rsidR="006B4E68" w:rsidRPr="000A491B" w:rsidRDefault="006B4E68" w:rsidP="0071606B">
            <w:pPr>
              <w:pStyle w:val="Default"/>
              <w:rPr>
                <w:b/>
                <w:color w:val="auto"/>
                <w:sz w:val="20"/>
                <w:szCs w:val="20"/>
              </w:rPr>
            </w:pPr>
            <w:r w:rsidRPr="000A491B">
              <w:rPr>
                <w:b/>
                <w:color w:val="auto"/>
                <w:sz w:val="20"/>
                <w:szCs w:val="20"/>
              </w:rPr>
              <w:t xml:space="preserve">Role Purpose: </w:t>
            </w:r>
          </w:p>
          <w:p w14:paraId="1139475C" w14:textId="77777777" w:rsidR="006B4E68" w:rsidRPr="000A491B" w:rsidRDefault="006B4E68" w:rsidP="006B4E68">
            <w:pPr>
              <w:pStyle w:val="Default"/>
              <w:numPr>
                <w:ilvl w:val="0"/>
                <w:numId w:val="8"/>
              </w:numPr>
              <w:rPr>
                <w:color w:val="auto"/>
                <w:sz w:val="20"/>
                <w:szCs w:val="20"/>
              </w:rPr>
            </w:pPr>
            <w:r w:rsidRPr="000A491B">
              <w:rPr>
                <w:color w:val="auto"/>
                <w:sz w:val="20"/>
                <w:szCs w:val="20"/>
              </w:rPr>
              <w:t>Responsible for the development and oversight of the Program Management Framework across ILRI, including all processes and capabilities supporting program and project management throughout the organization</w:t>
            </w:r>
          </w:p>
        </w:tc>
      </w:tr>
      <w:tr w:rsidR="006B4E68" w:rsidRPr="000A491B" w14:paraId="1FEB8CA1" w14:textId="77777777" w:rsidTr="0071606B">
        <w:trPr>
          <w:jc w:val="center"/>
        </w:trPr>
        <w:tc>
          <w:tcPr>
            <w:tcW w:w="9747" w:type="dxa"/>
            <w:gridSpan w:val="2"/>
            <w:shd w:val="clear" w:color="auto" w:fill="FFFFFF"/>
          </w:tcPr>
          <w:p w14:paraId="2944039E" w14:textId="77777777" w:rsidR="006B4E68" w:rsidRPr="000A491B" w:rsidRDefault="006B4E68" w:rsidP="0071606B">
            <w:pPr>
              <w:rPr>
                <w:rFonts w:ascii="Arial" w:hAnsi="Arial" w:cs="Arial"/>
                <w:b/>
                <w:sz w:val="20"/>
                <w:szCs w:val="20"/>
              </w:rPr>
            </w:pPr>
            <w:r w:rsidRPr="000A491B">
              <w:rPr>
                <w:rFonts w:ascii="Arial" w:hAnsi="Arial" w:cs="Arial"/>
                <w:b/>
                <w:sz w:val="20"/>
                <w:szCs w:val="20"/>
              </w:rPr>
              <w:t>Key Duties and Responsibilities:</w:t>
            </w:r>
          </w:p>
          <w:p w14:paraId="314B9579" w14:textId="77777777" w:rsidR="006B4E68" w:rsidRPr="000A491B" w:rsidRDefault="006B4E68" w:rsidP="006B4E68">
            <w:pPr>
              <w:pStyle w:val="ListParagraph"/>
              <w:numPr>
                <w:ilvl w:val="0"/>
                <w:numId w:val="8"/>
              </w:numPr>
              <w:rPr>
                <w:rFonts w:ascii="Arial" w:hAnsi="Arial" w:cs="Arial"/>
                <w:sz w:val="20"/>
                <w:szCs w:val="20"/>
              </w:rPr>
            </w:pPr>
            <w:r w:rsidRPr="000A491B">
              <w:rPr>
                <w:rFonts w:ascii="Arial" w:hAnsi="Arial" w:cs="Arial"/>
                <w:sz w:val="20"/>
                <w:szCs w:val="20"/>
              </w:rPr>
              <w:t xml:space="preserve">Identifies, plans, and leads initiatives that enhance or support program and project management processes throughout the organization </w:t>
            </w:r>
          </w:p>
          <w:p w14:paraId="3BB20AF7" w14:textId="77777777" w:rsidR="006B4E68" w:rsidRPr="000A491B" w:rsidRDefault="006B4E68" w:rsidP="006B4E68">
            <w:pPr>
              <w:pStyle w:val="ListParagraph"/>
              <w:numPr>
                <w:ilvl w:val="0"/>
                <w:numId w:val="8"/>
              </w:numPr>
              <w:rPr>
                <w:rFonts w:ascii="Arial" w:hAnsi="Arial" w:cs="Arial"/>
                <w:sz w:val="20"/>
                <w:szCs w:val="20"/>
              </w:rPr>
            </w:pPr>
            <w:r w:rsidRPr="000A491B">
              <w:rPr>
                <w:rFonts w:ascii="Arial" w:hAnsi="Arial" w:cs="Arial"/>
                <w:sz w:val="20"/>
                <w:szCs w:val="20"/>
              </w:rPr>
              <w:t>Leads initiatives to implement a standard tool for monitoring project status to be used across ILRI programs</w:t>
            </w:r>
          </w:p>
          <w:p w14:paraId="385B6E90" w14:textId="77777777" w:rsidR="006B4E68" w:rsidRPr="000A491B" w:rsidRDefault="006B4E68" w:rsidP="006B4E68">
            <w:pPr>
              <w:pStyle w:val="ListParagraph"/>
              <w:numPr>
                <w:ilvl w:val="0"/>
                <w:numId w:val="8"/>
              </w:numPr>
              <w:rPr>
                <w:rFonts w:ascii="Arial" w:hAnsi="Arial" w:cs="Arial"/>
                <w:sz w:val="20"/>
                <w:szCs w:val="20"/>
              </w:rPr>
            </w:pPr>
            <w:r w:rsidRPr="000A491B">
              <w:rPr>
                <w:rFonts w:ascii="Arial" w:hAnsi="Arial" w:cs="Arial"/>
                <w:sz w:val="20"/>
                <w:szCs w:val="20"/>
              </w:rPr>
              <w:t>Keeps abreast with ILRI long and mid-term plans to ensure that the PMF is in conformity and applies knowledge to improve program and project management processes throughout organization.</w:t>
            </w:r>
          </w:p>
          <w:p w14:paraId="26AD5312" w14:textId="77777777" w:rsidR="006B4E68" w:rsidRPr="000A491B" w:rsidRDefault="006B4E68" w:rsidP="006B4E68">
            <w:pPr>
              <w:numPr>
                <w:ilvl w:val="0"/>
                <w:numId w:val="11"/>
              </w:numPr>
              <w:contextualSpacing/>
              <w:rPr>
                <w:rFonts w:ascii="Arial" w:hAnsi="Arial" w:cs="Arial"/>
                <w:sz w:val="20"/>
                <w:szCs w:val="20"/>
              </w:rPr>
            </w:pPr>
            <w:r w:rsidRPr="000A491B">
              <w:rPr>
                <w:rFonts w:ascii="Arial" w:hAnsi="Arial" w:cs="Arial"/>
                <w:sz w:val="20"/>
                <w:szCs w:val="20"/>
                <w:lang w:eastAsia="x-none"/>
              </w:rPr>
              <w:t xml:space="preserve"> Develops the Program Management Framework’s materials, including the Program Management Process Manual, as a result of new initiatives and organizational changes </w:t>
            </w:r>
          </w:p>
          <w:p w14:paraId="62589B53" w14:textId="77777777" w:rsidR="006B4E68" w:rsidRPr="000A491B" w:rsidRDefault="006B4E68" w:rsidP="006B4E68">
            <w:pPr>
              <w:pStyle w:val="ListParagraph"/>
              <w:numPr>
                <w:ilvl w:val="0"/>
                <w:numId w:val="11"/>
              </w:numPr>
              <w:spacing w:after="160" w:line="259" w:lineRule="auto"/>
              <w:rPr>
                <w:rFonts w:ascii="Arial" w:hAnsi="Arial" w:cs="Arial"/>
                <w:sz w:val="20"/>
                <w:szCs w:val="20"/>
              </w:rPr>
            </w:pPr>
            <w:r w:rsidRPr="000A491B">
              <w:rPr>
                <w:rFonts w:ascii="Arial" w:hAnsi="Arial" w:cs="Arial"/>
                <w:sz w:val="20"/>
                <w:szCs w:val="20"/>
              </w:rPr>
              <w:t xml:space="preserve">Communicates updates regarding program and project management processes and tools to staff across the institutes including regional offices. </w:t>
            </w:r>
          </w:p>
          <w:p w14:paraId="7C4BAB6C" w14:textId="77777777" w:rsidR="006B4E68" w:rsidRPr="000A491B" w:rsidRDefault="006B4E68" w:rsidP="006B4E68">
            <w:pPr>
              <w:pStyle w:val="ListParagraph"/>
              <w:numPr>
                <w:ilvl w:val="0"/>
                <w:numId w:val="11"/>
              </w:numPr>
              <w:spacing w:after="160" w:line="259" w:lineRule="auto"/>
              <w:rPr>
                <w:rFonts w:ascii="Arial" w:hAnsi="Arial" w:cs="Arial"/>
                <w:sz w:val="20"/>
                <w:szCs w:val="20"/>
              </w:rPr>
            </w:pPr>
            <w:r w:rsidRPr="000A491B">
              <w:rPr>
                <w:rFonts w:ascii="Arial" w:hAnsi="Arial" w:cs="Arial"/>
                <w:sz w:val="20"/>
                <w:szCs w:val="20"/>
              </w:rPr>
              <w:t>Develops</w:t>
            </w:r>
            <w:r w:rsidRPr="000A491B">
              <w:rPr>
                <w:rFonts w:ascii="Arial" w:hAnsi="Arial" w:cs="Arial"/>
                <w:color w:val="666666"/>
                <w:sz w:val="20"/>
                <w:szCs w:val="20"/>
              </w:rPr>
              <w:t xml:space="preserve"> </w:t>
            </w:r>
            <w:r w:rsidRPr="000A491B">
              <w:rPr>
                <w:rFonts w:ascii="Arial" w:hAnsi="Arial" w:cs="Arial"/>
                <w:sz w:val="20"/>
                <w:szCs w:val="20"/>
              </w:rPr>
              <w:t>and executes an efficient internal communication strategy for ensuring PMF communication with IMC and IRMC</w:t>
            </w:r>
          </w:p>
          <w:p w14:paraId="7DFC3A21" w14:textId="77777777" w:rsidR="006B4E68" w:rsidRPr="000A491B" w:rsidRDefault="006B4E68" w:rsidP="006B4E68">
            <w:pPr>
              <w:pStyle w:val="ListParagraph"/>
              <w:numPr>
                <w:ilvl w:val="0"/>
                <w:numId w:val="11"/>
              </w:numPr>
              <w:spacing w:after="160" w:line="259" w:lineRule="auto"/>
              <w:rPr>
                <w:rFonts w:ascii="Arial" w:hAnsi="Arial" w:cs="Arial"/>
                <w:sz w:val="20"/>
                <w:szCs w:val="20"/>
              </w:rPr>
            </w:pPr>
            <w:r w:rsidRPr="000A491B">
              <w:rPr>
                <w:rFonts w:ascii="Arial" w:hAnsi="Arial" w:cs="Arial"/>
                <w:sz w:val="20"/>
                <w:szCs w:val="20"/>
              </w:rPr>
              <w:t xml:space="preserve">Serves as a point of contact within the organization providing advice to both ILRI management and staff  related to program and project management </w:t>
            </w:r>
          </w:p>
          <w:p w14:paraId="504EF368" w14:textId="77777777" w:rsidR="006B4E68" w:rsidRPr="000A491B" w:rsidRDefault="006B4E68" w:rsidP="006B4E68">
            <w:pPr>
              <w:pStyle w:val="ListParagraph"/>
              <w:numPr>
                <w:ilvl w:val="0"/>
                <w:numId w:val="11"/>
              </w:numPr>
              <w:spacing w:after="160" w:line="259" w:lineRule="auto"/>
              <w:rPr>
                <w:rFonts w:ascii="Arial" w:hAnsi="Arial" w:cs="Arial"/>
                <w:sz w:val="20"/>
                <w:szCs w:val="20"/>
              </w:rPr>
            </w:pPr>
            <w:r w:rsidRPr="000A491B">
              <w:rPr>
                <w:rFonts w:ascii="Arial" w:hAnsi="Arial" w:cs="Arial"/>
                <w:sz w:val="20"/>
                <w:szCs w:val="20"/>
              </w:rPr>
              <w:t>Provides guidance, training and direction to program/project staff on program and project management activities</w:t>
            </w:r>
          </w:p>
          <w:p w14:paraId="7FDCBA83" w14:textId="77777777" w:rsidR="006B4E68" w:rsidRPr="000A491B" w:rsidRDefault="006B4E68" w:rsidP="006B4E68">
            <w:pPr>
              <w:pStyle w:val="ListParagraph"/>
              <w:numPr>
                <w:ilvl w:val="0"/>
                <w:numId w:val="11"/>
              </w:numPr>
              <w:spacing w:after="160" w:line="259" w:lineRule="auto"/>
              <w:rPr>
                <w:rFonts w:ascii="Arial" w:hAnsi="Arial" w:cs="Arial"/>
                <w:sz w:val="20"/>
                <w:szCs w:val="20"/>
              </w:rPr>
            </w:pPr>
            <w:r w:rsidRPr="000A491B">
              <w:rPr>
                <w:rFonts w:ascii="Arial" w:hAnsi="Arial" w:cs="Arial"/>
                <w:sz w:val="20"/>
                <w:szCs w:val="20"/>
              </w:rPr>
              <w:t>Develops  proposals regarding program/project management needs based on project’s scope and complexity</w:t>
            </w:r>
          </w:p>
          <w:p w14:paraId="51EC3CB5" w14:textId="77777777" w:rsidR="006B4E68" w:rsidRPr="000A491B" w:rsidRDefault="006B4E68" w:rsidP="006B4E68">
            <w:pPr>
              <w:pStyle w:val="ListParagraph"/>
              <w:numPr>
                <w:ilvl w:val="0"/>
                <w:numId w:val="11"/>
              </w:numPr>
              <w:spacing w:after="160" w:line="259" w:lineRule="auto"/>
              <w:rPr>
                <w:rFonts w:ascii="Arial" w:hAnsi="Arial" w:cs="Arial"/>
                <w:sz w:val="20"/>
                <w:szCs w:val="20"/>
              </w:rPr>
            </w:pPr>
            <w:r w:rsidRPr="000A491B">
              <w:t xml:space="preserve"> </w:t>
            </w:r>
            <w:r w:rsidRPr="000A491B">
              <w:rPr>
                <w:rFonts w:ascii="Arial" w:hAnsi="Arial" w:cs="Arial"/>
                <w:sz w:val="20"/>
                <w:szCs w:val="20"/>
              </w:rPr>
              <w:t xml:space="preserve">Oversees the organizational opportunity pipeline to ensure timely delivery, compliance and adherence to the Program Management Framework process. </w:t>
            </w:r>
          </w:p>
          <w:p w14:paraId="6EE1D52D" w14:textId="77777777" w:rsidR="006B4E68" w:rsidRPr="000A491B" w:rsidRDefault="006B4E68" w:rsidP="006B4E68">
            <w:pPr>
              <w:pStyle w:val="ListParagraph"/>
              <w:numPr>
                <w:ilvl w:val="0"/>
                <w:numId w:val="11"/>
              </w:numPr>
              <w:spacing w:after="160" w:line="259" w:lineRule="auto"/>
              <w:rPr>
                <w:rFonts w:ascii="Arial" w:hAnsi="Arial" w:cs="Arial"/>
                <w:sz w:val="20"/>
                <w:szCs w:val="20"/>
              </w:rPr>
            </w:pPr>
            <w:r w:rsidRPr="000A491B">
              <w:rPr>
                <w:rFonts w:ascii="Arial" w:hAnsi="Arial" w:cs="Arial"/>
                <w:sz w:val="20"/>
                <w:szCs w:val="20"/>
              </w:rPr>
              <w:t>Provides direction to the program support team to ensure that programs/projects are being planned and monitored in accordance with defined programs/project management processes</w:t>
            </w:r>
          </w:p>
          <w:p w14:paraId="68BC0EFD" w14:textId="77777777" w:rsidR="006B4E68" w:rsidRPr="000A491B" w:rsidRDefault="006B4E68" w:rsidP="006B4E68">
            <w:pPr>
              <w:pStyle w:val="ListParagraph"/>
              <w:numPr>
                <w:ilvl w:val="0"/>
                <w:numId w:val="11"/>
              </w:numPr>
              <w:spacing w:after="160" w:line="259" w:lineRule="auto"/>
              <w:rPr>
                <w:rFonts w:ascii="Arial" w:hAnsi="Arial" w:cs="Arial"/>
                <w:sz w:val="20"/>
                <w:szCs w:val="20"/>
              </w:rPr>
            </w:pPr>
            <w:r w:rsidRPr="000A491B">
              <w:rPr>
                <w:rFonts w:ascii="Arial" w:hAnsi="Arial" w:cs="Arial"/>
                <w:sz w:val="20"/>
                <w:szCs w:val="20"/>
              </w:rPr>
              <w:t xml:space="preserve">Pursues professional development opportunities to deepen understanding and knowledge related to program and project management. </w:t>
            </w:r>
          </w:p>
          <w:p w14:paraId="1197F2A1" w14:textId="77777777" w:rsidR="006B4E68" w:rsidRPr="000A491B" w:rsidRDefault="006B4E68" w:rsidP="006B4E68">
            <w:pPr>
              <w:pStyle w:val="ListParagraph"/>
              <w:numPr>
                <w:ilvl w:val="0"/>
                <w:numId w:val="11"/>
              </w:numPr>
              <w:spacing w:after="160" w:line="259" w:lineRule="auto"/>
              <w:rPr>
                <w:rFonts w:ascii="Arial" w:hAnsi="Arial" w:cs="Arial"/>
                <w:sz w:val="20"/>
                <w:szCs w:val="20"/>
              </w:rPr>
            </w:pPr>
            <w:r w:rsidRPr="000A491B">
              <w:rPr>
                <w:rFonts w:ascii="Arial" w:hAnsi="Arial" w:cs="Arial"/>
                <w:sz w:val="20"/>
                <w:szCs w:val="20"/>
              </w:rPr>
              <w:t>Reviews and analyzes all program budgets to highlight variances/ concerns and suggest opportunities to leverage on resources where applicable.</w:t>
            </w:r>
          </w:p>
          <w:p w14:paraId="0D43C17D" w14:textId="77777777" w:rsidR="006B4E68" w:rsidRPr="000A491B" w:rsidRDefault="006B4E68" w:rsidP="006B4E68">
            <w:pPr>
              <w:pStyle w:val="ListParagraph"/>
              <w:numPr>
                <w:ilvl w:val="0"/>
                <w:numId w:val="11"/>
              </w:numPr>
              <w:spacing w:after="160" w:line="259" w:lineRule="auto"/>
              <w:rPr>
                <w:rFonts w:ascii="Arial" w:hAnsi="Arial" w:cs="Arial"/>
                <w:sz w:val="20"/>
                <w:szCs w:val="20"/>
              </w:rPr>
            </w:pPr>
            <w:r w:rsidRPr="000A491B">
              <w:rPr>
                <w:rFonts w:ascii="Arial" w:hAnsi="Arial" w:cs="Arial"/>
                <w:sz w:val="20"/>
                <w:szCs w:val="20"/>
              </w:rPr>
              <w:t>Assesses the capacity of the program and project management professionals and provide guidance on their career development and training needs.</w:t>
            </w:r>
          </w:p>
          <w:p w14:paraId="7B629852" w14:textId="77777777" w:rsidR="006B4E68" w:rsidRPr="000A491B" w:rsidRDefault="006B4E68" w:rsidP="006B4E68">
            <w:pPr>
              <w:pStyle w:val="ListParagraph"/>
              <w:numPr>
                <w:ilvl w:val="0"/>
                <w:numId w:val="11"/>
              </w:numPr>
              <w:spacing w:after="160" w:line="259" w:lineRule="auto"/>
              <w:rPr>
                <w:rFonts w:ascii="Arial" w:hAnsi="Arial" w:cs="Arial"/>
                <w:sz w:val="20"/>
                <w:szCs w:val="20"/>
              </w:rPr>
            </w:pPr>
            <w:r w:rsidRPr="000A491B">
              <w:rPr>
                <w:rFonts w:ascii="Arial" w:hAnsi="Arial" w:cs="Arial"/>
                <w:sz w:val="20"/>
                <w:szCs w:val="20"/>
              </w:rPr>
              <w:t>Advocates within ILRI and other CGIAR centers to continuously improve capabilities, tools and professional capacity for program and project management</w:t>
            </w:r>
          </w:p>
          <w:p w14:paraId="107A7FAC" w14:textId="77777777" w:rsidR="006B4E68" w:rsidRPr="000A491B" w:rsidRDefault="006B4E68" w:rsidP="006B4E68">
            <w:pPr>
              <w:pStyle w:val="ListParagraph"/>
              <w:numPr>
                <w:ilvl w:val="0"/>
                <w:numId w:val="11"/>
              </w:numPr>
              <w:spacing w:after="160" w:line="259" w:lineRule="auto"/>
              <w:rPr>
                <w:rFonts w:ascii="Arial" w:hAnsi="Arial" w:cs="Arial"/>
                <w:sz w:val="20"/>
                <w:szCs w:val="20"/>
              </w:rPr>
            </w:pPr>
            <w:r w:rsidRPr="000A491B">
              <w:rPr>
                <w:rFonts w:ascii="Arial" w:hAnsi="Arial" w:cs="Arial"/>
                <w:sz w:val="20"/>
                <w:szCs w:val="20"/>
              </w:rPr>
              <w:t xml:space="preserve">Develops appropriate strategies and guide the team for the implementation of program management framework </w:t>
            </w:r>
          </w:p>
          <w:p w14:paraId="4680A2F4" w14:textId="77777777" w:rsidR="006B4E68" w:rsidRPr="000A491B" w:rsidRDefault="006B4E68" w:rsidP="006B4E68">
            <w:pPr>
              <w:pStyle w:val="ListParagraph"/>
              <w:numPr>
                <w:ilvl w:val="0"/>
                <w:numId w:val="11"/>
              </w:numPr>
              <w:spacing w:after="160" w:line="259" w:lineRule="auto"/>
              <w:rPr>
                <w:rFonts w:ascii="Arial" w:hAnsi="Arial" w:cs="Arial"/>
                <w:sz w:val="20"/>
                <w:szCs w:val="20"/>
              </w:rPr>
            </w:pPr>
            <w:r w:rsidRPr="000A491B">
              <w:rPr>
                <w:rFonts w:ascii="Arial" w:hAnsi="Arial" w:cs="Arial"/>
                <w:sz w:val="20"/>
                <w:szCs w:val="20"/>
              </w:rPr>
              <w:t xml:space="preserve">Reviews proposals and  negotiates institute wide contracts, etc., </w:t>
            </w:r>
          </w:p>
          <w:p w14:paraId="4FF850B1" w14:textId="77777777" w:rsidR="006B4E68" w:rsidRPr="000A491B" w:rsidRDefault="006B4E68" w:rsidP="006B4E68">
            <w:pPr>
              <w:pStyle w:val="ListParagraph"/>
              <w:numPr>
                <w:ilvl w:val="0"/>
                <w:numId w:val="11"/>
              </w:numPr>
              <w:spacing w:after="160" w:line="259" w:lineRule="auto"/>
              <w:rPr>
                <w:rFonts w:ascii="Arial" w:hAnsi="Arial" w:cs="Arial"/>
                <w:sz w:val="20"/>
                <w:szCs w:val="20"/>
              </w:rPr>
            </w:pPr>
            <w:r w:rsidRPr="000A491B">
              <w:rPr>
                <w:rFonts w:ascii="Arial" w:hAnsi="Arial" w:cs="Arial"/>
                <w:sz w:val="20"/>
                <w:szCs w:val="20"/>
              </w:rPr>
              <w:t xml:space="preserve">Develops criteria for the different programs/projects so that appropriate  human and non-human resources can be allocated </w:t>
            </w:r>
          </w:p>
          <w:p w14:paraId="043C7F47" w14:textId="77777777" w:rsidR="006B4E68" w:rsidRPr="000A491B" w:rsidRDefault="006B4E68" w:rsidP="006B4E68">
            <w:pPr>
              <w:pStyle w:val="ListParagraph"/>
              <w:numPr>
                <w:ilvl w:val="0"/>
                <w:numId w:val="11"/>
              </w:numPr>
              <w:spacing w:after="160" w:line="259" w:lineRule="auto"/>
              <w:rPr>
                <w:rFonts w:ascii="Arial" w:hAnsi="Arial" w:cs="Arial"/>
                <w:sz w:val="20"/>
                <w:szCs w:val="20"/>
              </w:rPr>
            </w:pPr>
          </w:p>
        </w:tc>
      </w:tr>
      <w:tr w:rsidR="006B4E68" w:rsidRPr="000A491B" w14:paraId="684852FC" w14:textId="77777777" w:rsidTr="0071606B">
        <w:trPr>
          <w:trHeight w:val="1142"/>
          <w:jc w:val="center"/>
        </w:trPr>
        <w:tc>
          <w:tcPr>
            <w:tcW w:w="9747" w:type="dxa"/>
            <w:gridSpan w:val="2"/>
          </w:tcPr>
          <w:p w14:paraId="2A7EBB0E" w14:textId="77777777" w:rsidR="006B4E68" w:rsidRPr="000A491B" w:rsidRDefault="006B4E68" w:rsidP="0071606B">
            <w:pPr>
              <w:rPr>
                <w:rFonts w:ascii="Arial" w:hAnsi="Arial" w:cs="Arial"/>
                <w:sz w:val="20"/>
                <w:szCs w:val="20"/>
              </w:rPr>
            </w:pPr>
            <w:r w:rsidRPr="000A491B">
              <w:rPr>
                <w:rFonts w:ascii="Arial" w:hAnsi="Arial" w:cs="Arial"/>
                <w:b/>
                <w:sz w:val="20"/>
                <w:szCs w:val="20"/>
              </w:rPr>
              <w:lastRenderedPageBreak/>
              <w:t>Critical Skills:</w:t>
            </w:r>
            <w:r w:rsidRPr="000A491B">
              <w:rPr>
                <w:rFonts w:ascii="Arial" w:hAnsi="Arial" w:cs="Arial"/>
                <w:sz w:val="20"/>
                <w:szCs w:val="20"/>
              </w:rPr>
              <w:t xml:space="preserve"> </w:t>
            </w:r>
          </w:p>
          <w:p w14:paraId="5ADAD543" w14:textId="77777777" w:rsidR="006B4E68" w:rsidRPr="000A491B" w:rsidRDefault="006B4E68" w:rsidP="006B4E68">
            <w:pPr>
              <w:numPr>
                <w:ilvl w:val="0"/>
                <w:numId w:val="7"/>
              </w:numPr>
              <w:rPr>
                <w:rFonts w:ascii="Arial" w:hAnsi="Arial" w:cs="Arial"/>
                <w:sz w:val="20"/>
                <w:szCs w:val="20"/>
              </w:rPr>
            </w:pPr>
            <w:r w:rsidRPr="000A491B">
              <w:rPr>
                <w:rFonts w:ascii="Arial" w:hAnsi="Arial" w:cs="Arial"/>
                <w:sz w:val="20"/>
                <w:szCs w:val="20"/>
              </w:rPr>
              <w:t>Excellent cross-functional team leadership skills</w:t>
            </w:r>
          </w:p>
          <w:p w14:paraId="183448A1" w14:textId="77777777" w:rsidR="006B4E68" w:rsidRPr="000A491B" w:rsidRDefault="006B4E68" w:rsidP="006B4E68">
            <w:pPr>
              <w:numPr>
                <w:ilvl w:val="0"/>
                <w:numId w:val="7"/>
              </w:numPr>
              <w:rPr>
                <w:rFonts w:ascii="Arial" w:hAnsi="Arial" w:cs="Arial"/>
                <w:sz w:val="20"/>
                <w:szCs w:val="20"/>
              </w:rPr>
            </w:pPr>
            <w:r w:rsidRPr="000A491B">
              <w:rPr>
                <w:rFonts w:ascii="Arial" w:hAnsi="Arial" w:cs="Arial"/>
                <w:sz w:val="20"/>
                <w:szCs w:val="20"/>
              </w:rPr>
              <w:t>Stakeholder engagement and negotiation skills,</w:t>
            </w:r>
          </w:p>
          <w:p w14:paraId="28D3016F" w14:textId="77777777" w:rsidR="006B4E68" w:rsidRPr="000A491B" w:rsidRDefault="006B4E68" w:rsidP="006B4E68">
            <w:pPr>
              <w:numPr>
                <w:ilvl w:val="0"/>
                <w:numId w:val="7"/>
              </w:numPr>
              <w:rPr>
                <w:rFonts w:ascii="Arial" w:hAnsi="Arial" w:cs="Arial"/>
                <w:sz w:val="20"/>
                <w:szCs w:val="20"/>
              </w:rPr>
            </w:pPr>
            <w:r w:rsidRPr="000A491B">
              <w:rPr>
                <w:rFonts w:ascii="Arial" w:hAnsi="Arial" w:cs="Arial"/>
                <w:sz w:val="20"/>
                <w:szCs w:val="20"/>
              </w:rPr>
              <w:t>Ability to solve complex problems</w:t>
            </w:r>
          </w:p>
          <w:p w14:paraId="41EADAF6" w14:textId="77777777" w:rsidR="006B4E68" w:rsidRPr="000A491B" w:rsidRDefault="006B4E68" w:rsidP="006B4E68">
            <w:pPr>
              <w:numPr>
                <w:ilvl w:val="0"/>
                <w:numId w:val="7"/>
              </w:numPr>
              <w:rPr>
                <w:rFonts w:ascii="Arial" w:hAnsi="Arial" w:cs="Arial"/>
                <w:sz w:val="20"/>
                <w:szCs w:val="20"/>
              </w:rPr>
            </w:pPr>
            <w:r w:rsidRPr="000A491B">
              <w:rPr>
                <w:rFonts w:ascii="Arial" w:hAnsi="Arial" w:cs="Arial"/>
                <w:sz w:val="20"/>
                <w:szCs w:val="20"/>
              </w:rPr>
              <w:t>Proven experience in leading global projects with numerous partners in an agriculture research setting</w:t>
            </w:r>
          </w:p>
          <w:p w14:paraId="69DEEED3" w14:textId="77777777" w:rsidR="006B4E68" w:rsidRPr="000A491B" w:rsidRDefault="006B4E68" w:rsidP="006B4E68">
            <w:pPr>
              <w:pStyle w:val="ListParagraph"/>
              <w:numPr>
                <w:ilvl w:val="0"/>
                <w:numId w:val="10"/>
              </w:numPr>
              <w:spacing w:after="160" w:line="259" w:lineRule="auto"/>
              <w:rPr>
                <w:rFonts w:ascii="Arial" w:hAnsi="Arial" w:cs="Arial"/>
                <w:sz w:val="20"/>
                <w:szCs w:val="20"/>
              </w:rPr>
            </w:pPr>
            <w:r w:rsidRPr="000A491B">
              <w:rPr>
                <w:rFonts w:ascii="Arial" w:hAnsi="Arial" w:cs="Arial"/>
                <w:sz w:val="20"/>
                <w:szCs w:val="20"/>
              </w:rPr>
              <w:t>Experience in development and implementation of mega program/projects.</w:t>
            </w:r>
          </w:p>
          <w:p w14:paraId="287CFE3A" w14:textId="77777777" w:rsidR="006B4E68" w:rsidRPr="000A491B" w:rsidRDefault="006B4E68" w:rsidP="006B4E68">
            <w:pPr>
              <w:pStyle w:val="ListParagraph"/>
              <w:numPr>
                <w:ilvl w:val="0"/>
                <w:numId w:val="10"/>
              </w:numPr>
              <w:spacing w:after="160" w:line="259" w:lineRule="auto"/>
              <w:rPr>
                <w:rFonts w:ascii="Arial" w:hAnsi="Arial" w:cs="Arial"/>
                <w:sz w:val="20"/>
                <w:szCs w:val="20"/>
              </w:rPr>
            </w:pPr>
            <w:r w:rsidRPr="000A491B">
              <w:rPr>
                <w:rFonts w:ascii="Arial" w:hAnsi="Arial" w:cs="Arial"/>
                <w:sz w:val="20"/>
                <w:szCs w:val="20"/>
              </w:rPr>
              <w:t>Creativity</w:t>
            </w:r>
            <w:r w:rsidRPr="000A491B">
              <w:rPr>
                <w:rFonts w:ascii="Arial" w:hAnsi="Arial" w:cs="Arial"/>
                <w:b/>
                <w:sz w:val="20"/>
                <w:szCs w:val="20"/>
              </w:rPr>
              <w:t xml:space="preserve"> </w:t>
            </w:r>
            <w:r w:rsidRPr="000A491B">
              <w:rPr>
                <w:rFonts w:ascii="Arial" w:hAnsi="Arial" w:cs="Arial"/>
                <w:sz w:val="20"/>
                <w:szCs w:val="20"/>
              </w:rPr>
              <w:t>and innovation skills.</w:t>
            </w:r>
          </w:p>
          <w:p w14:paraId="5E31CE49" w14:textId="77777777" w:rsidR="006B4E68" w:rsidRPr="000A491B" w:rsidRDefault="006B4E68" w:rsidP="006B4E68">
            <w:pPr>
              <w:pStyle w:val="ListParagraph"/>
              <w:numPr>
                <w:ilvl w:val="0"/>
                <w:numId w:val="10"/>
              </w:numPr>
              <w:spacing w:after="160" w:line="259" w:lineRule="auto"/>
              <w:rPr>
                <w:rFonts w:ascii="Arial" w:hAnsi="Arial" w:cs="Arial"/>
                <w:sz w:val="20"/>
                <w:szCs w:val="20"/>
              </w:rPr>
            </w:pPr>
            <w:r w:rsidRPr="000A491B">
              <w:rPr>
                <w:rFonts w:ascii="Arial" w:hAnsi="Arial" w:cs="Arial"/>
                <w:sz w:val="20"/>
                <w:szCs w:val="20"/>
              </w:rPr>
              <w:t>Analytical and judgement skills.</w:t>
            </w:r>
          </w:p>
          <w:p w14:paraId="37C3B0D8" w14:textId="77777777" w:rsidR="006B4E68" w:rsidRPr="000A491B" w:rsidRDefault="006B4E68" w:rsidP="0071606B">
            <w:pPr>
              <w:rPr>
                <w:rFonts w:ascii="Arial" w:hAnsi="Arial" w:cs="Arial"/>
                <w:sz w:val="20"/>
                <w:szCs w:val="20"/>
              </w:rPr>
            </w:pPr>
            <w:r w:rsidRPr="000A491B">
              <w:rPr>
                <w:rFonts w:ascii="Arial" w:hAnsi="Arial" w:cs="Arial"/>
                <w:b/>
                <w:sz w:val="20"/>
                <w:szCs w:val="20"/>
              </w:rPr>
              <w:t>Academic and Professional Qualifications</w:t>
            </w:r>
            <w:r w:rsidRPr="000A491B">
              <w:rPr>
                <w:rFonts w:ascii="Arial" w:hAnsi="Arial" w:cs="Arial"/>
                <w:sz w:val="20"/>
                <w:szCs w:val="20"/>
              </w:rPr>
              <w:t xml:space="preserve">: </w:t>
            </w:r>
          </w:p>
          <w:p w14:paraId="69641EA4" w14:textId="77777777" w:rsidR="006B4E68" w:rsidRPr="000A491B" w:rsidRDefault="006B4E68" w:rsidP="006B4E68">
            <w:pPr>
              <w:pStyle w:val="ListParagraph"/>
              <w:numPr>
                <w:ilvl w:val="0"/>
                <w:numId w:val="9"/>
              </w:numPr>
              <w:spacing w:after="160" w:line="259" w:lineRule="auto"/>
              <w:rPr>
                <w:rFonts w:ascii="Arial" w:hAnsi="Arial" w:cs="Arial"/>
                <w:sz w:val="20"/>
                <w:szCs w:val="20"/>
              </w:rPr>
            </w:pPr>
            <w:r w:rsidRPr="000A491B">
              <w:rPr>
                <w:rFonts w:ascii="Arial" w:hAnsi="Arial" w:cs="Arial"/>
                <w:sz w:val="20"/>
                <w:szCs w:val="20"/>
              </w:rPr>
              <w:t>Masters/ Advanced Degree in Business Management, Business Administration or related field.</w:t>
            </w:r>
          </w:p>
          <w:p w14:paraId="40F8610E" w14:textId="77777777" w:rsidR="006B4E68" w:rsidRPr="000A491B" w:rsidRDefault="006B4E68" w:rsidP="006B4E68">
            <w:pPr>
              <w:pStyle w:val="ListParagraph"/>
              <w:numPr>
                <w:ilvl w:val="0"/>
                <w:numId w:val="9"/>
              </w:numPr>
              <w:spacing w:after="160" w:line="259" w:lineRule="auto"/>
              <w:rPr>
                <w:rFonts w:ascii="Arial" w:hAnsi="Arial" w:cs="Arial"/>
                <w:sz w:val="20"/>
                <w:szCs w:val="20"/>
              </w:rPr>
            </w:pPr>
            <w:r w:rsidRPr="000A491B">
              <w:rPr>
                <w:rFonts w:ascii="Arial" w:hAnsi="Arial" w:cs="Arial"/>
                <w:sz w:val="20"/>
                <w:szCs w:val="20"/>
              </w:rPr>
              <w:t>Program Management Certification</w:t>
            </w:r>
          </w:p>
          <w:p w14:paraId="13B02A02" w14:textId="77777777" w:rsidR="006B4E68" w:rsidRPr="000A491B" w:rsidRDefault="006B4E68" w:rsidP="006B4E68">
            <w:pPr>
              <w:pStyle w:val="ListParagraph"/>
              <w:numPr>
                <w:ilvl w:val="0"/>
                <w:numId w:val="9"/>
              </w:numPr>
              <w:spacing w:after="160" w:line="259" w:lineRule="auto"/>
              <w:rPr>
                <w:rFonts w:ascii="Arial" w:hAnsi="Arial" w:cs="Arial"/>
                <w:sz w:val="20"/>
                <w:szCs w:val="20"/>
              </w:rPr>
            </w:pPr>
            <w:r w:rsidRPr="000A491B">
              <w:rPr>
                <w:rFonts w:ascii="Arial" w:hAnsi="Arial" w:cs="Arial"/>
                <w:sz w:val="20"/>
                <w:szCs w:val="20"/>
              </w:rPr>
              <w:t>At least 10 years’ experience</w:t>
            </w:r>
          </w:p>
        </w:tc>
      </w:tr>
    </w:tbl>
    <w:p w14:paraId="39A47998" w14:textId="77777777" w:rsidR="002D4008" w:rsidRPr="000A491B" w:rsidRDefault="002D4008" w:rsidP="00697A6F">
      <w:pPr>
        <w:jc w:val="center"/>
        <w:rPr>
          <w:rFonts w:ascii="Tahoma" w:hAnsi="Tahoma" w:cs="Tahoma"/>
          <w:b/>
          <w:i/>
          <w:color w:val="800000"/>
          <w:sz w:val="20"/>
          <w:szCs w:val="20"/>
          <w:lang w:val="en-GB"/>
        </w:rPr>
      </w:pPr>
    </w:p>
    <w:p w14:paraId="75D99335" w14:textId="77777777" w:rsidR="00607472" w:rsidRPr="000A491B" w:rsidRDefault="00607472" w:rsidP="00697A6F">
      <w:pPr>
        <w:jc w:val="center"/>
        <w:rPr>
          <w:rFonts w:ascii="Tahoma" w:hAnsi="Tahoma" w:cs="Tahoma"/>
          <w:b/>
          <w:i/>
          <w:color w:val="800000"/>
          <w:sz w:val="20"/>
          <w:szCs w:val="20"/>
          <w:lang w:val="en-GB"/>
        </w:rPr>
      </w:pPr>
    </w:p>
    <w:p w14:paraId="36F15409" w14:textId="77777777" w:rsidR="00607472" w:rsidRPr="000A491B" w:rsidRDefault="00607472" w:rsidP="00697A6F">
      <w:pPr>
        <w:jc w:val="center"/>
        <w:rPr>
          <w:rFonts w:ascii="Tahoma" w:hAnsi="Tahoma" w:cs="Tahoma"/>
          <w:b/>
          <w:i/>
          <w:color w:val="800000"/>
          <w:sz w:val="20"/>
          <w:szCs w:val="20"/>
          <w:lang w:val="en-GB"/>
        </w:rPr>
      </w:pPr>
    </w:p>
    <w:p w14:paraId="6331B9CE" w14:textId="77777777" w:rsidR="00CE19FD" w:rsidRPr="000A491B" w:rsidRDefault="00CE19FD" w:rsidP="00CE19FD">
      <w:pPr>
        <w:rPr>
          <w:rFonts w:ascii="Arial" w:hAnsi="Arial" w:cs="Arial"/>
          <w:sz w:val="20"/>
          <w:szCs w:val="20"/>
        </w:rPr>
      </w:pPr>
      <w:r w:rsidRPr="000A491B">
        <w:rPr>
          <w:rFonts w:ascii="Arial" w:hAnsi="Arial" w:cs="Arial"/>
          <w:sz w:val="20"/>
          <w:szCs w:val="20"/>
        </w:rPr>
        <w:t>Duties/qualities relevant to proposed Program Performance Manager</w:t>
      </w:r>
    </w:p>
    <w:p w14:paraId="05B1FA31" w14:textId="77777777" w:rsidR="00CE19FD" w:rsidRPr="000A491B" w:rsidRDefault="00CE19FD" w:rsidP="00CE19FD">
      <w:pPr>
        <w:pStyle w:val="ListParagraph"/>
        <w:numPr>
          <w:ilvl w:val="0"/>
          <w:numId w:val="12"/>
        </w:numPr>
        <w:spacing w:after="160" w:line="259" w:lineRule="auto"/>
        <w:rPr>
          <w:rFonts w:ascii="Arial" w:hAnsi="Arial" w:cs="Arial"/>
          <w:sz w:val="20"/>
          <w:szCs w:val="20"/>
        </w:rPr>
      </w:pPr>
      <w:r w:rsidRPr="000A491B">
        <w:rPr>
          <w:rFonts w:ascii="Arial" w:hAnsi="Arial" w:cs="Arial"/>
          <w:sz w:val="20"/>
          <w:szCs w:val="20"/>
        </w:rPr>
        <w:t>relating to the CRP and supporting the CRP director rather than to ILRI and supporting a Program Leader</w:t>
      </w:r>
    </w:p>
    <w:p w14:paraId="17D7E1ED" w14:textId="77777777" w:rsidR="00CE19FD" w:rsidRPr="000A491B" w:rsidRDefault="00CE19FD" w:rsidP="00CE19FD">
      <w:pPr>
        <w:pStyle w:val="ListParagraph"/>
        <w:numPr>
          <w:ilvl w:val="0"/>
          <w:numId w:val="12"/>
        </w:numPr>
        <w:spacing w:after="160" w:line="259" w:lineRule="auto"/>
        <w:rPr>
          <w:rFonts w:ascii="Arial" w:hAnsi="Arial" w:cs="Arial"/>
          <w:sz w:val="20"/>
          <w:szCs w:val="20"/>
        </w:rPr>
      </w:pPr>
      <w:r w:rsidRPr="000A491B">
        <w:rPr>
          <w:rFonts w:ascii="Arial" w:hAnsi="Arial" w:cs="Arial"/>
          <w:sz w:val="20"/>
          <w:szCs w:val="20"/>
        </w:rPr>
        <w:t>relating to CRP results-based management systems more generally, not individual projects</w:t>
      </w:r>
    </w:p>
    <w:p w14:paraId="5002F672" w14:textId="77777777" w:rsidR="00CE19FD" w:rsidRPr="000A491B" w:rsidRDefault="00CE19FD" w:rsidP="00CE19FD">
      <w:pPr>
        <w:pStyle w:val="ListParagraph"/>
        <w:numPr>
          <w:ilvl w:val="0"/>
          <w:numId w:val="12"/>
        </w:numPr>
        <w:spacing w:after="160" w:line="259" w:lineRule="auto"/>
        <w:rPr>
          <w:rFonts w:ascii="Arial" w:hAnsi="Arial" w:cs="Arial"/>
          <w:sz w:val="20"/>
          <w:szCs w:val="20"/>
        </w:rPr>
      </w:pPr>
      <w:r w:rsidRPr="000A491B">
        <w:rPr>
          <w:rFonts w:ascii="Arial" w:hAnsi="Arial" w:cs="Arial"/>
          <w:sz w:val="20"/>
          <w:szCs w:val="20"/>
        </w:rPr>
        <w:t>emphasis on conceptual and technical development of an M&amp;E system appropriate for CRPs and the CGIAR broadly</w:t>
      </w:r>
    </w:p>
    <w:p w14:paraId="1CB559D8" w14:textId="77777777" w:rsidR="00607472" w:rsidRPr="000A491B" w:rsidRDefault="00607472" w:rsidP="00697A6F">
      <w:pPr>
        <w:jc w:val="center"/>
        <w:rPr>
          <w:rFonts w:ascii="Tahoma" w:hAnsi="Tahoma" w:cs="Tahoma"/>
          <w:b/>
          <w:i/>
          <w:color w:val="800000"/>
          <w:sz w:val="20"/>
          <w:szCs w:val="20"/>
        </w:rPr>
      </w:pPr>
    </w:p>
    <w:p w14:paraId="7444728E" w14:textId="77777777" w:rsidR="00607472" w:rsidRPr="000A491B" w:rsidRDefault="00607472" w:rsidP="00697A6F">
      <w:pPr>
        <w:jc w:val="center"/>
        <w:rPr>
          <w:rFonts w:ascii="Tahoma" w:hAnsi="Tahoma" w:cs="Tahoma"/>
          <w:b/>
          <w:i/>
          <w:color w:val="800000"/>
          <w:sz w:val="20"/>
          <w:szCs w:val="20"/>
          <w:lang w:val="en-GB"/>
        </w:rPr>
      </w:pPr>
    </w:p>
    <w:tbl>
      <w:tblPr>
        <w:tblW w:w="95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0"/>
        <w:gridCol w:w="7554"/>
      </w:tblGrid>
      <w:tr w:rsidR="00607472" w:rsidRPr="000A491B" w14:paraId="3C9DBDA1" w14:textId="77777777" w:rsidTr="0071606B">
        <w:trPr>
          <w:trHeight w:val="56"/>
          <w:jc w:val="center"/>
        </w:trPr>
        <w:tc>
          <w:tcPr>
            <w:tcW w:w="2000" w:type="dxa"/>
            <w:shd w:val="clear" w:color="auto" w:fill="auto"/>
            <w:vAlign w:val="center"/>
          </w:tcPr>
          <w:p w14:paraId="00EBAF8B" w14:textId="77777777" w:rsidR="00607472" w:rsidRPr="000A491B" w:rsidRDefault="00607472" w:rsidP="0071606B">
            <w:pPr>
              <w:tabs>
                <w:tab w:val="left" w:pos="1418"/>
              </w:tabs>
              <w:rPr>
                <w:rFonts w:cs="Arial"/>
                <w:b/>
                <w:sz w:val="20"/>
                <w:szCs w:val="20"/>
              </w:rPr>
            </w:pPr>
            <w:r w:rsidRPr="000A491B">
              <w:rPr>
                <w:rFonts w:cs="Arial"/>
                <w:b/>
                <w:sz w:val="20"/>
                <w:szCs w:val="20"/>
              </w:rPr>
              <w:t xml:space="preserve">Role Title: </w:t>
            </w:r>
          </w:p>
        </w:tc>
        <w:tc>
          <w:tcPr>
            <w:tcW w:w="7554" w:type="dxa"/>
          </w:tcPr>
          <w:p w14:paraId="6CBA2802" w14:textId="77777777" w:rsidR="00607472" w:rsidRPr="000A491B" w:rsidRDefault="00607472" w:rsidP="0071606B">
            <w:pPr>
              <w:tabs>
                <w:tab w:val="left" w:pos="1418"/>
              </w:tabs>
              <w:rPr>
                <w:rFonts w:cs="Arial"/>
                <w:sz w:val="20"/>
                <w:szCs w:val="20"/>
                <w:lang w:eastAsia="en-GB"/>
              </w:rPr>
            </w:pPr>
            <w:r w:rsidRPr="000A491B">
              <w:rPr>
                <w:rFonts w:cs="Arial"/>
                <w:sz w:val="20"/>
                <w:szCs w:val="20"/>
                <w:lang w:eastAsia="en-GB"/>
              </w:rPr>
              <w:t xml:space="preserve">Program Manager  </w:t>
            </w:r>
          </w:p>
        </w:tc>
      </w:tr>
      <w:tr w:rsidR="00607472" w:rsidRPr="000A491B" w14:paraId="506C985A" w14:textId="77777777" w:rsidTr="0071606B">
        <w:trPr>
          <w:trHeight w:val="56"/>
          <w:jc w:val="center"/>
        </w:trPr>
        <w:tc>
          <w:tcPr>
            <w:tcW w:w="2000" w:type="dxa"/>
            <w:shd w:val="clear" w:color="auto" w:fill="auto"/>
            <w:vAlign w:val="center"/>
          </w:tcPr>
          <w:p w14:paraId="0A8093E5" w14:textId="77777777" w:rsidR="00607472" w:rsidRPr="000A491B" w:rsidRDefault="00607472" w:rsidP="0071606B">
            <w:pPr>
              <w:tabs>
                <w:tab w:val="left" w:pos="1418"/>
              </w:tabs>
              <w:rPr>
                <w:rFonts w:cs="Arial"/>
                <w:b/>
                <w:sz w:val="20"/>
                <w:szCs w:val="20"/>
              </w:rPr>
            </w:pPr>
            <w:r w:rsidRPr="000A491B">
              <w:rPr>
                <w:rFonts w:cs="Arial"/>
                <w:b/>
                <w:sz w:val="20"/>
                <w:szCs w:val="20"/>
              </w:rPr>
              <w:t xml:space="preserve">Grade </w:t>
            </w:r>
          </w:p>
        </w:tc>
        <w:tc>
          <w:tcPr>
            <w:tcW w:w="7554" w:type="dxa"/>
          </w:tcPr>
          <w:p w14:paraId="01B679D5" w14:textId="77777777" w:rsidR="00607472" w:rsidRPr="000A491B" w:rsidRDefault="00607472" w:rsidP="0071606B">
            <w:pPr>
              <w:tabs>
                <w:tab w:val="left" w:pos="1418"/>
              </w:tabs>
              <w:rPr>
                <w:rFonts w:cs="Arial"/>
                <w:b/>
                <w:sz w:val="20"/>
                <w:szCs w:val="20"/>
                <w:lang w:eastAsia="en-GB"/>
              </w:rPr>
            </w:pPr>
            <w:r w:rsidRPr="000A491B">
              <w:rPr>
                <w:rFonts w:cs="Arial"/>
                <w:b/>
                <w:sz w:val="20"/>
                <w:szCs w:val="20"/>
                <w:lang w:eastAsia="en-GB"/>
              </w:rPr>
              <w:t>4A</w:t>
            </w:r>
          </w:p>
        </w:tc>
      </w:tr>
      <w:tr w:rsidR="00607472" w:rsidRPr="000A491B" w14:paraId="26A57B58" w14:textId="77777777" w:rsidTr="0071606B">
        <w:trPr>
          <w:trHeight w:val="150"/>
          <w:jc w:val="center"/>
        </w:trPr>
        <w:tc>
          <w:tcPr>
            <w:tcW w:w="9554" w:type="dxa"/>
            <w:gridSpan w:val="2"/>
            <w:shd w:val="clear" w:color="auto" w:fill="auto"/>
          </w:tcPr>
          <w:p w14:paraId="711D8278" w14:textId="77777777" w:rsidR="00607472" w:rsidRPr="000A491B" w:rsidRDefault="00607472" w:rsidP="0071606B">
            <w:pPr>
              <w:pStyle w:val="Default"/>
              <w:rPr>
                <w:rFonts w:asciiTheme="minorHAnsi" w:hAnsiTheme="minorHAnsi"/>
                <w:b/>
                <w:color w:val="auto"/>
                <w:sz w:val="20"/>
                <w:szCs w:val="20"/>
              </w:rPr>
            </w:pPr>
            <w:r w:rsidRPr="000A491B">
              <w:rPr>
                <w:rFonts w:asciiTheme="minorHAnsi" w:hAnsiTheme="minorHAnsi"/>
                <w:b/>
                <w:color w:val="auto"/>
                <w:sz w:val="20"/>
                <w:szCs w:val="20"/>
              </w:rPr>
              <w:t xml:space="preserve">Role Purpose: </w:t>
            </w:r>
          </w:p>
          <w:p w14:paraId="14233B45" w14:textId="77777777" w:rsidR="00607472" w:rsidRPr="000A491B" w:rsidRDefault="00607472" w:rsidP="00607472">
            <w:pPr>
              <w:pStyle w:val="Default"/>
              <w:numPr>
                <w:ilvl w:val="0"/>
                <w:numId w:val="8"/>
              </w:numPr>
              <w:rPr>
                <w:rFonts w:asciiTheme="minorHAnsi" w:hAnsiTheme="minorHAnsi"/>
                <w:color w:val="auto"/>
                <w:sz w:val="20"/>
                <w:szCs w:val="20"/>
              </w:rPr>
            </w:pPr>
            <w:r w:rsidRPr="000A491B">
              <w:rPr>
                <w:rFonts w:asciiTheme="minorHAnsi" w:hAnsiTheme="minorHAnsi"/>
                <w:color w:val="auto"/>
                <w:sz w:val="20"/>
                <w:szCs w:val="20"/>
              </w:rPr>
              <w:t xml:space="preserve">Support the Program Leader with program management and manage program/ project management staff within the program </w:t>
            </w:r>
          </w:p>
        </w:tc>
      </w:tr>
      <w:tr w:rsidR="00607472" w:rsidRPr="000A491B" w14:paraId="4F817CCA" w14:textId="77777777" w:rsidTr="0071606B">
        <w:trPr>
          <w:trHeight w:val="29"/>
          <w:jc w:val="center"/>
        </w:trPr>
        <w:tc>
          <w:tcPr>
            <w:tcW w:w="9554" w:type="dxa"/>
            <w:gridSpan w:val="2"/>
            <w:shd w:val="clear" w:color="auto" w:fill="FFFFFF"/>
          </w:tcPr>
          <w:p w14:paraId="35799811" w14:textId="77777777" w:rsidR="00607472" w:rsidRPr="000A491B" w:rsidRDefault="00607472" w:rsidP="0071606B">
            <w:pPr>
              <w:rPr>
                <w:rFonts w:cs="Arial"/>
                <w:b/>
                <w:sz w:val="20"/>
                <w:szCs w:val="20"/>
              </w:rPr>
            </w:pPr>
            <w:r w:rsidRPr="000A491B">
              <w:rPr>
                <w:rFonts w:cs="Arial"/>
                <w:b/>
                <w:sz w:val="20"/>
                <w:szCs w:val="20"/>
              </w:rPr>
              <w:t>Key Duties and Responsibilities:</w:t>
            </w:r>
          </w:p>
          <w:p w14:paraId="14CB8764" w14:textId="77777777" w:rsidR="00607472" w:rsidRPr="000A491B" w:rsidRDefault="00607472" w:rsidP="00607472">
            <w:pPr>
              <w:pStyle w:val="ListParagraph"/>
              <w:numPr>
                <w:ilvl w:val="0"/>
                <w:numId w:val="8"/>
              </w:numPr>
              <w:spacing w:after="160" w:line="259" w:lineRule="auto"/>
              <w:rPr>
                <w:rFonts w:cs="Arial"/>
                <w:sz w:val="20"/>
                <w:szCs w:val="20"/>
              </w:rPr>
            </w:pPr>
            <w:r w:rsidRPr="000A491B">
              <w:rPr>
                <w:rFonts w:cs="Arial"/>
                <w:sz w:val="20"/>
                <w:szCs w:val="20"/>
              </w:rPr>
              <w:t>Coordinating and participating in the development of concept notes and/or proposal components including, but not limited to, risk assessment, project budget and project work plan.</w:t>
            </w:r>
          </w:p>
          <w:p w14:paraId="5F15B82E" w14:textId="77777777" w:rsidR="00607472" w:rsidRPr="000A491B" w:rsidRDefault="00607472" w:rsidP="00607472">
            <w:pPr>
              <w:pStyle w:val="ListParagraph"/>
              <w:numPr>
                <w:ilvl w:val="0"/>
                <w:numId w:val="8"/>
              </w:numPr>
              <w:spacing w:after="160" w:line="259" w:lineRule="auto"/>
              <w:rPr>
                <w:rFonts w:cs="Arial"/>
                <w:sz w:val="20"/>
                <w:szCs w:val="20"/>
              </w:rPr>
            </w:pPr>
            <w:r w:rsidRPr="000A491B">
              <w:rPr>
                <w:rFonts w:cs="Arial"/>
                <w:sz w:val="20"/>
                <w:szCs w:val="20"/>
              </w:rPr>
              <w:t xml:space="preserve">Manage the program opportunity pipeline to ensure timely delivery, compliance and adherence to the Program Management Framework process </w:t>
            </w:r>
          </w:p>
          <w:p w14:paraId="5F47A708" w14:textId="77777777" w:rsidR="00607472" w:rsidRPr="000A491B" w:rsidRDefault="00607472" w:rsidP="00607472">
            <w:pPr>
              <w:pStyle w:val="ListParagraph"/>
              <w:numPr>
                <w:ilvl w:val="0"/>
                <w:numId w:val="8"/>
              </w:numPr>
              <w:spacing w:after="160" w:line="259" w:lineRule="auto"/>
              <w:rPr>
                <w:rFonts w:cs="Arial"/>
                <w:sz w:val="20"/>
                <w:szCs w:val="20"/>
              </w:rPr>
            </w:pPr>
            <w:r w:rsidRPr="000A491B">
              <w:rPr>
                <w:rFonts w:cs="Arial"/>
                <w:sz w:val="20"/>
                <w:szCs w:val="20"/>
              </w:rPr>
              <w:t>Facilitate completion of ILRI and partner capacity assessment to determine capacity development needs for support of programming priorities</w:t>
            </w:r>
          </w:p>
          <w:p w14:paraId="5ADFD471" w14:textId="77777777" w:rsidR="00607472" w:rsidRPr="000A491B" w:rsidRDefault="00607472" w:rsidP="00607472">
            <w:pPr>
              <w:pStyle w:val="ListParagraph"/>
              <w:numPr>
                <w:ilvl w:val="0"/>
                <w:numId w:val="8"/>
              </w:numPr>
              <w:spacing w:after="160" w:line="259" w:lineRule="auto"/>
              <w:rPr>
                <w:rFonts w:cs="Arial"/>
                <w:sz w:val="20"/>
                <w:szCs w:val="20"/>
              </w:rPr>
            </w:pPr>
            <w:r w:rsidRPr="000A491B">
              <w:rPr>
                <w:rFonts w:cs="Arial"/>
                <w:sz w:val="20"/>
                <w:szCs w:val="20"/>
              </w:rPr>
              <w:t>Contribute to the  operational program work plans including estimating costs, assessing alignment and establishing timelines</w:t>
            </w:r>
          </w:p>
          <w:p w14:paraId="57E5DA87" w14:textId="77777777" w:rsidR="00607472" w:rsidRPr="000A491B" w:rsidRDefault="00607472" w:rsidP="00607472">
            <w:pPr>
              <w:pStyle w:val="ListParagraph"/>
              <w:numPr>
                <w:ilvl w:val="0"/>
                <w:numId w:val="8"/>
              </w:numPr>
              <w:spacing w:after="160" w:line="259" w:lineRule="auto"/>
              <w:rPr>
                <w:rFonts w:cs="Arial"/>
                <w:sz w:val="20"/>
                <w:szCs w:val="20"/>
              </w:rPr>
            </w:pPr>
            <w:r w:rsidRPr="000A491B">
              <w:rPr>
                <w:rFonts w:cs="Arial"/>
                <w:sz w:val="20"/>
                <w:szCs w:val="20"/>
              </w:rPr>
              <w:t>Establish and maintain effective working relationships with partners, beneficiaries, and stakeholders and taking responsibility for the effective flow of information between all partners, team members and relevant stakeholders in project activities.</w:t>
            </w:r>
          </w:p>
          <w:p w14:paraId="27FD40F7" w14:textId="77777777" w:rsidR="00607472" w:rsidRPr="000A491B" w:rsidRDefault="00607472" w:rsidP="00607472">
            <w:pPr>
              <w:pStyle w:val="ListParagraph"/>
              <w:numPr>
                <w:ilvl w:val="0"/>
                <w:numId w:val="8"/>
              </w:numPr>
              <w:spacing w:after="160" w:line="259" w:lineRule="auto"/>
              <w:rPr>
                <w:rFonts w:cs="Arial"/>
                <w:sz w:val="20"/>
                <w:szCs w:val="20"/>
              </w:rPr>
            </w:pPr>
            <w:r w:rsidRPr="000A491B">
              <w:rPr>
                <w:rFonts w:cs="Arial"/>
                <w:sz w:val="20"/>
                <w:szCs w:val="20"/>
              </w:rPr>
              <w:t xml:space="preserve">Support the process of research compliance, risk assessment, monitoring and develop mitigation strategies and oversee the implementation of interventions. </w:t>
            </w:r>
          </w:p>
          <w:p w14:paraId="39B207FE" w14:textId="77777777" w:rsidR="00607472" w:rsidRPr="000A491B" w:rsidRDefault="00607472" w:rsidP="00607472">
            <w:pPr>
              <w:pStyle w:val="ListParagraph"/>
              <w:numPr>
                <w:ilvl w:val="0"/>
                <w:numId w:val="8"/>
              </w:numPr>
              <w:spacing w:after="160" w:line="259" w:lineRule="auto"/>
              <w:rPr>
                <w:rFonts w:cs="Arial"/>
                <w:sz w:val="20"/>
                <w:szCs w:val="20"/>
              </w:rPr>
            </w:pPr>
            <w:r w:rsidRPr="000A491B">
              <w:rPr>
                <w:rFonts w:cs="Arial"/>
                <w:sz w:val="20"/>
                <w:szCs w:val="20"/>
              </w:rPr>
              <w:t xml:space="preserve">Effectively manage the program budget, ensuring proper expenditure, booking and appropriate burn rate and/or highlighting any variances, and providing suggestions for resolution.  </w:t>
            </w:r>
          </w:p>
          <w:p w14:paraId="7DE960F4" w14:textId="77777777" w:rsidR="00607472" w:rsidRPr="000A491B" w:rsidRDefault="00607472" w:rsidP="00607472">
            <w:pPr>
              <w:pStyle w:val="ListParagraph"/>
              <w:numPr>
                <w:ilvl w:val="0"/>
                <w:numId w:val="8"/>
              </w:numPr>
              <w:spacing w:after="160" w:line="259" w:lineRule="auto"/>
              <w:rPr>
                <w:rFonts w:cs="Arial"/>
                <w:sz w:val="20"/>
                <w:szCs w:val="20"/>
              </w:rPr>
            </w:pPr>
            <w:r w:rsidRPr="000A491B">
              <w:rPr>
                <w:rFonts w:cs="Arial"/>
                <w:sz w:val="20"/>
                <w:szCs w:val="20"/>
              </w:rPr>
              <w:t>Supervise program management team and build their capacity on ILRI Program Management Framework to enhance their performance.</w:t>
            </w:r>
          </w:p>
          <w:p w14:paraId="7D396DFE" w14:textId="77777777" w:rsidR="00607472" w:rsidRPr="000A491B" w:rsidRDefault="00607472" w:rsidP="00607472">
            <w:pPr>
              <w:pStyle w:val="ListParagraph"/>
              <w:numPr>
                <w:ilvl w:val="0"/>
                <w:numId w:val="8"/>
              </w:numPr>
              <w:spacing w:after="160" w:line="259" w:lineRule="auto"/>
              <w:rPr>
                <w:rFonts w:cs="Arial"/>
                <w:sz w:val="20"/>
                <w:szCs w:val="20"/>
              </w:rPr>
            </w:pPr>
            <w:r w:rsidRPr="000A491B">
              <w:rPr>
                <w:rFonts w:cs="Arial"/>
                <w:sz w:val="20"/>
                <w:szCs w:val="20"/>
              </w:rPr>
              <w:lastRenderedPageBreak/>
              <w:t xml:space="preserve">Work with the Communication Knowledge Management team to monitor and guide the communications outputs from the program to ensure their relevance and appropriateness. </w:t>
            </w:r>
          </w:p>
          <w:p w14:paraId="1F3DA522" w14:textId="77777777" w:rsidR="00607472" w:rsidRPr="000A491B" w:rsidRDefault="00607472" w:rsidP="00607472">
            <w:pPr>
              <w:pStyle w:val="ListParagraph"/>
              <w:numPr>
                <w:ilvl w:val="0"/>
                <w:numId w:val="8"/>
              </w:numPr>
              <w:spacing w:after="160" w:line="259" w:lineRule="auto"/>
              <w:rPr>
                <w:rFonts w:cs="Arial"/>
                <w:sz w:val="20"/>
                <w:szCs w:val="20"/>
              </w:rPr>
            </w:pPr>
            <w:r w:rsidRPr="000A491B">
              <w:rPr>
                <w:rFonts w:cs="Arial"/>
                <w:sz w:val="20"/>
                <w:szCs w:val="20"/>
              </w:rPr>
              <w:t>Responsible for program reporting</w:t>
            </w:r>
          </w:p>
          <w:p w14:paraId="1AF4C692" w14:textId="77777777" w:rsidR="00607472" w:rsidRPr="000A491B" w:rsidRDefault="00607472" w:rsidP="00607472">
            <w:pPr>
              <w:pStyle w:val="ListParagraph"/>
              <w:numPr>
                <w:ilvl w:val="0"/>
                <w:numId w:val="8"/>
              </w:numPr>
              <w:spacing w:after="160" w:line="259" w:lineRule="auto"/>
              <w:rPr>
                <w:rFonts w:cs="Arial"/>
                <w:sz w:val="20"/>
                <w:szCs w:val="20"/>
              </w:rPr>
            </w:pPr>
            <w:r w:rsidRPr="000A491B">
              <w:rPr>
                <w:rFonts w:cs="Arial"/>
                <w:sz w:val="20"/>
                <w:szCs w:val="20"/>
              </w:rPr>
              <w:t xml:space="preserve">Work with the Principal Investigator to ensure  knowledge dissemination and capacity development to all relevant stakeholders </w:t>
            </w:r>
          </w:p>
          <w:p w14:paraId="3B7291E0" w14:textId="77777777" w:rsidR="00607472" w:rsidRPr="000A491B" w:rsidRDefault="00607472" w:rsidP="00607472">
            <w:pPr>
              <w:pStyle w:val="ListParagraph"/>
              <w:numPr>
                <w:ilvl w:val="0"/>
                <w:numId w:val="13"/>
              </w:numPr>
              <w:rPr>
                <w:rFonts w:cs="Arial"/>
                <w:sz w:val="20"/>
                <w:szCs w:val="20"/>
              </w:rPr>
            </w:pPr>
            <w:r w:rsidRPr="000A491B">
              <w:rPr>
                <w:rFonts w:cs="Arial"/>
                <w:sz w:val="20"/>
                <w:szCs w:val="20"/>
              </w:rPr>
              <w:t>Provide</w:t>
            </w:r>
            <w:r w:rsidRPr="000A491B">
              <w:rPr>
                <w:sz w:val="20"/>
                <w:szCs w:val="20"/>
              </w:rPr>
              <w:t xml:space="preserve"> </w:t>
            </w:r>
            <w:r w:rsidRPr="000A491B">
              <w:rPr>
                <w:rFonts w:cs="Arial"/>
                <w:sz w:val="20"/>
                <w:szCs w:val="20"/>
              </w:rPr>
              <w:t xml:space="preserve">subject matter expertise and input to maintenance of ILRI’s Program Management Framework </w:t>
            </w:r>
          </w:p>
          <w:p w14:paraId="3553191D" w14:textId="77777777" w:rsidR="00607472" w:rsidRPr="000A491B" w:rsidRDefault="00607472" w:rsidP="00607472">
            <w:pPr>
              <w:pStyle w:val="ListParagraph"/>
              <w:numPr>
                <w:ilvl w:val="0"/>
                <w:numId w:val="13"/>
              </w:numPr>
              <w:rPr>
                <w:rFonts w:cs="Arial"/>
                <w:sz w:val="20"/>
                <w:szCs w:val="20"/>
              </w:rPr>
            </w:pPr>
            <w:r w:rsidRPr="000A491B">
              <w:rPr>
                <w:rFonts w:cs="Arial"/>
                <w:sz w:val="20"/>
                <w:szCs w:val="20"/>
              </w:rPr>
              <w:t>Be responsible for developing work plans and continuously monitoring and evaluating the program activities and make adjustments to capture and reflect the changing priorities,</w:t>
            </w:r>
            <w:r w:rsidRPr="000A491B">
              <w:rPr>
                <w:rFonts w:cs="Arial"/>
                <w:sz w:val="20"/>
                <w:szCs w:val="20"/>
              </w:rPr>
              <w:tab/>
            </w:r>
          </w:p>
          <w:p w14:paraId="4FF7461A" w14:textId="77777777" w:rsidR="00607472" w:rsidRPr="000A491B" w:rsidRDefault="00607472" w:rsidP="00607472">
            <w:pPr>
              <w:pStyle w:val="ListParagraph"/>
              <w:numPr>
                <w:ilvl w:val="0"/>
                <w:numId w:val="13"/>
              </w:numPr>
              <w:rPr>
                <w:rFonts w:cs="Arial"/>
                <w:sz w:val="20"/>
                <w:szCs w:val="20"/>
              </w:rPr>
            </w:pPr>
            <w:r w:rsidRPr="000A491B">
              <w:rPr>
                <w:rFonts w:cs="Arial"/>
                <w:sz w:val="20"/>
                <w:szCs w:val="20"/>
              </w:rPr>
              <w:t>Work closely with the Monitoring and Evaluation Specialists to ensure program level monitoring, data analysis and report to support effective program management.</w:t>
            </w:r>
          </w:p>
          <w:p w14:paraId="5C4921BE" w14:textId="77777777" w:rsidR="00607472" w:rsidRPr="000A491B" w:rsidRDefault="00607472" w:rsidP="00607472">
            <w:pPr>
              <w:pStyle w:val="ListParagraph"/>
              <w:numPr>
                <w:ilvl w:val="0"/>
                <w:numId w:val="13"/>
              </w:numPr>
              <w:spacing w:after="160" w:line="259" w:lineRule="auto"/>
              <w:rPr>
                <w:sz w:val="20"/>
                <w:szCs w:val="20"/>
              </w:rPr>
            </w:pPr>
            <w:r w:rsidRPr="000A491B">
              <w:rPr>
                <w:sz w:val="20"/>
                <w:szCs w:val="20"/>
              </w:rPr>
              <w:t xml:space="preserve">Support the Program Leader to undertake due diligence related to suitability and capability of Program partners/subcontractees.  </w:t>
            </w:r>
          </w:p>
          <w:p w14:paraId="7CA06F1B" w14:textId="77777777" w:rsidR="00607472" w:rsidRPr="000A491B" w:rsidRDefault="00607472" w:rsidP="00607472">
            <w:pPr>
              <w:pStyle w:val="ListParagraph"/>
              <w:numPr>
                <w:ilvl w:val="0"/>
                <w:numId w:val="13"/>
              </w:numPr>
              <w:spacing w:after="160" w:line="259" w:lineRule="auto"/>
              <w:rPr>
                <w:sz w:val="20"/>
                <w:szCs w:val="20"/>
              </w:rPr>
            </w:pPr>
            <w:r w:rsidRPr="000A491B">
              <w:rPr>
                <w:sz w:val="20"/>
                <w:szCs w:val="20"/>
              </w:rPr>
              <w:t xml:space="preserve">Developing and executing contracts between ILRI and donors and ILRI and partners at the Program level </w:t>
            </w:r>
          </w:p>
          <w:p w14:paraId="31D34D08" w14:textId="77777777" w:rsidR="00607472" w:rsidRPr="000A491B" w:rsidRDefault="00607472" w:rsidP="00607472">
            <w:pPr>
              <w:pStyle w:val="ListParagraph"/>
              <w:numPr>
                <w:ilvl w:val="0"/>
                <w:numId w:val="13"/>
              </w:numPr>
              <w:spacing w:after="160" w:line="259" w:lineRule="auto"/>
              <w:rPr>
                <w:sz w:val="20"/>
                <w:szCs w:val="20"/>
              </w:rPr>
            </w:pPr>
            <w:r w:rsidRPr="000A491B">
              <w:rPr>
                <w:sz w:val="20"/>
                <w:szCs w:val="20"/>
              </w:rPr>
              <w:t>Undertake contracting of consultants</w:t>
            </w:r>
          </w:p>
          <w:p w14:paraId="123EE6E1" w14:textId="77777777" w:rsidR="00607472" w:rsidRPr="000A491B" w:rsidRDefault="00607472" w:rsidP="00607472">
            <w:pPr>
              <w:pStyle w:val="ListParagraph"/>
              <w:numPr>
                <w:ilvl w:val="0"/>
                <w:numId w:val="13"/>
              </w:numPr>
              <w:spacing w:after="160" w:line="259" w:lineRule="auto"/>
              <w:rPr>
                <w:sz w:val="20"/>
                <w:szCs w:val="20"/>
              </w:rPr>
            </w:pPr>
            <w:r w:rsidRPr="000A491B">
              <w:rPr>
                <w:sz w:val="20"/>
                <w:szCs w:val="20"/>
              </w:rPr>
              <w:t>Ensure that that CGIAR and ILRI policies relating to IP, Open Access and others are being followed at the Program level</w:t>
            </w:r>
          </w:p>
          <w:p w14:paraId="122BF758" w14:textId="77777777" w:rsidR="00607472" w:rsidRPr="000A491B" w:rsidRDefault="00607472" w:rsidP="00607472">
            <w:pPr>
              <w:pStyle w:val="ListParagraph"/>
              <w:numPr>
                <w:ilvl w:val="0"/>
                <w:numId w:val="13"/>
              </w:numPr>
              <w:spacing w:after="160" w:line="259" w:lineRule="auto"/>
              <w:rPr>
                <w:sz w:val="20"/>
                <w:szCs w:val="20"/>
              </w:rPr>
            </w:pPr>
            <w:r w:rsidRPr="000A491B">
              <w:rPr>
                <w:sz w:val="20"/>
                <w:szCs w:val="20"/>
              </w:rPr>
              <w:t>Work with the Program Leader to develop, implement and monitor the program level strategy.</w:t>
            </w:r>
          </w:p>
          <w:p w14:paraId="3BBCA7E3" w14:textId="77777777" w:rsidR="00607472" w:rsidRPr="000A491B" w:rsidRDefault="00607472" w:rsidP="00607472">
            <w:pPr>
              <w:pStyle w:val="ListParagraph"/>
              <w:numPr>
                <w:ilvl w:val="0"/>
                <w:numId w:val="13"/>
              </w:numPr>
              <w:spacing w:after="160" w:line="259" w:lineRule="auto"/>
              <w:rPr>
                <w:rFonts w:cs="Arial"/>
                <w:sz w:val="20"/>
                <w:szCs w:val="20"/>
              </w:rPr>
            </w:pPr>
          </w:p>
        </w:tc>
      </w:tr>
      <w:tr w:rsidR="00607472" w:rsidRPr="00145674" w14:paraId="53A436BC" w14:textId="77777777" w:rsidTr="0071606B">
        <w:trPr>
          <w:trHeight w:val="890"/>
          <w:jc w:val="center"/>
        </w:trPr>
        <w:tc>
          <w:tcPr>
            <w:tcW w:w="9554" w:type="dxa"/>
            <w:gridSpan w:val="2"/>
          </w:tcPr>
          <w:p w14:paraId="359D3C9B" w14:textId="77777777" w:rsidR="00607472" w:rsidRPr="000A491B" w:rsidRDefault="00607472" w:rsidP="0071606B">
            <w:pPr>
              <w:rPr>
                <w:rFonts w:cs="Arial"/>
                <w:sz w:val="20"/>
                <w:szCs w:val="20"/>
              </w:rPr>
            </w:pPr>
            <w:r w:rsidRPr="000A491B">
              <w:rPr>
                <w:rFonts w:cs="Arial"/>
                <w:b/>
                <w:sz w:val="20"/>
                <w:szCs w:val="20"/>
              </w:rPr>
              <w:lastRenderedPageBreak/>
              <w:t>Critical Skills:</w:t>
            </w:r>
            <w:r w:rsidRPr="000A491B">
              <w:rPr>
                <w:rFonts w:cs="Arial"/>
                <w:sz w:val="20"/>
                <w:szCs w:val="20"/>
              </w:rPr>
              <w:t xml:space="preserve"> </w:t>
            </w:r>
          </w:p>
          <w:p w14:paraId="6C2ADD5F" w14:textId="77777777" w:rsidR="00607472" w:rsidRPr="000A491B" w:rsidRDefault="00607472" w:rsidP="00607472">
            <w:pPr>
              <w:numPr>
                <w:ilvl w:val="0"/>
                <w:numId w:val="7"/>
              </w:numPr>
              <w:rPr>
                <w:rFonts w:cs="Arial"/>
                <w:sz w:val="20"/>
                <w:szCs w:val="20"/>
              </w:rPr>
            </w:pPr>
            <w:r w:rsidRPr="000A491B">
              <w:rPr>
                <w:rFonts w:cs="Arial"/>
                <w:sz w:val="20"/>
                <w:szCs w:val="20"/>
              </w:rPr>
              <w:t>Excellent managerial and multitasking skills,</w:t>
            </w:r>
          </w:p>
          <w:p w14:paraId="437B8843" w14:textId="77777777" w:rsidR="00607472" w:rsidRPr="000A491B" w:rsidRDefault="00607472" w:rsidP="00607472">
            <w:pPr>
              <w:numPr>
                <w:ilvl w:val="0"/>
                <w:numId w:val="7"/>
              </w:numPr>
              <w:rPr>
                <w:rFonts w:cs="Arial"/>
                <w:sz w:val="20"/>
                <w:szCs w:val="20"/>
              </w:rPr>
            </w:pPr>
            <w:r w:rsidRPr="000A491B">
              <w:rPr>
                <w:rFonts w:cs="Arial"/>
                <w:sz w:val="20"/>
                <w:szCs w:val="20"/>
              </w:rPr>
              <w:t>Stakeholder engagement skills,</w:t>
            </w:r>
          </w:p>
          <w:p w14:paraId="75274AD4" w14:textId="77777777" w:rsidR="00607472" w:rsidRPr="000A491B" w:rsidRDefault="00607472" w:rsidP="00607472">
            <w:pPr>
              <w:numPr>
                <w:ilvl w:val="0"/>
                <w:numId w:val="7"/>
              </w:numPr>
              <w:rPr>
                <w:rFonts w:cs="Arial"/>
                <w:sz w:val="20"/>
                <w:szCs w:val="20"/>
              </w:rPr>
            </w:pPr>
            <w:r w:rsidRPr="000A491B">
              <w:rPr>
                <w:rFonts w:cs="Arial"/>
                <w:sz w:val="20"/>
                <w:szCs w:val="20"/>
              </w:rPr>
              <w:t>Effective Negotiation skills</w:t>
            </w:r>
          </w:p>
          <w:p w14:paraId="7F6E94B5" w14:textId="77777777" w:rsidR="00607472" w:rsidRPr="000A491B" w:rsidRDefault="00607472" w:rsidP="00607472">
            <w:pPr>
              <w:numPr>
                <w:ilvl w:val="0"/>
                <w:numId w:val="7"/>
              </w:numPr>
              <w:rPr>
                <w:rFonts w:cs="Arial"/>
                <w:sz w:val="20"/>
                <w:szCs w:val="20"/>
              </w:rPr>
            </w:pPr>
            <w:r w:rsidRPr="000A491B">
              <w:rPr>
                <w:rFonts w:cs="Arial"/>
                <w:sz w:val="20"/>
                <w:szCs w:val="20"/>
              </w:rPr>
              <w:t xml:space="preserve">Problem solving skills </w:t>
            </w:r>
          </w:p>
          <w:p w14:paraId="504BE0F5" w14:textId="77777777" w:rsidR="00607472" w:rsidRPr="000A491B" w:rsidRDefault="00607472" w:rsidP="00607472">
            <w:pPr>
              <w:numPr>
                <w:ilvl w:val="0"/>
                <w:numId w:val="7"/>
              </w:numPr>
              <w:rPr>
                <w:rFonts w:cs="Arial"/>
                <w:sz w:val="20"/>
                <w:szCs w:val="20"/>
              </w:rPr>
            </w:pPr>
            <w:r w:rsidRPr="000A491B">
              <w:rPr>
                <w:rFonts w:cs="Arial"/>
                <w:sz w:val="20"/>
                <w:szCs w:val="20"/>
              </w:rPr>
              <w:t>Proven experience in coordinating global projects with numerous partners</w:t>
            </w:r>
          </w:p>
          <w:p w14:paraId="0A0204ED" w14:textId="77777777" w:rsidR="00607472" w:rsidRPr="000A491B" w:rsidRDefault="00607472" w:rsidP="00607472">
            <w:pPr>
              <w:pStyle w:val="ListParagraph"/>
              <w:numPr>
                <w:ilvl w:val="0"/>
                <w:numId w:val="10"/>
              </w:numPr>
              <w:spacing w:after="160" w:line="259" w:lineRule="auto"/>
              <w:rPr>
                <w:rFonts w:cs="Arial"/>
                <w:b/>
                <w:sz w:val="20"/>
                <w:szCs w:val="20"/>
              </w:rPr>
            </w:pPr>
            <w:r w:rsidRPr="000A491B">
              <w:rPr>
                <w:rFonts w:cs="Arial"/>
                <w:sz w:val="20"/>
                <w:szCs w:val="20"/>
              </w:rPr>
              <w:t>Experience in development and implementation of projects</w:t>
            </w:r>
          </w:p>
          <w:p w14:paraId="0A83BD7C" w14:textId="77777777" w:rsidR="00607472" w:rsidRPr="000A491B" w:rsidRDefault="00607472" w:rsidP="0071606B">
            <w:pPr>
              <w:rPr>
                <w:rFonts w:cs="Arial"/>
                <w:sz w:val="20"/>
                <w:szCs w:val="20"/>
              </w:rPr>
            </w:pPr>
            <w:r w:rsidRPr="000A491B">
              <w:rPr>
                <w:rFonts w:cs="Arial"/>
                <w:b/>
                <w:sz w:val="20"/>
                <w:szCs w:val="20"/>
              </w:rPr>
              <w:t>Academic and Professional Qualifications</w:t>
            </w:r>
            <w:r w:rsidRPr="000A491B">
              <w:rPr>
                <w:rFonts w:cs="Arial"/>
                <w:sz w:val="20"/>
                <w:szCs w:val="20"/>
              </w:rPr>
              <w:t xml:space="preserve">: </w:t>
            </w:r>
          </w:p>
          <w:p w14:paraId="7B08F929" w14:textId="77777777" w:rsidR="00607472" w:rsidRPr="000A491B" w:rsidRDefault="00607472" w:rsidP="00607472">
            <w:pPr>
              <w:pStyle w:val="ListParagraph"/>
              <w:numPr>
                <w:ilvl w:val="0"/>
                <w:numId w:val="9"/>
              </w:numPr>
              <w:spacing w:after="160" w:line="259" w:lineRule="auto"/>
              <w:rPr>
                <w:rFonts w:cs="Arial"/>
                <w:sz w:val="20"/>
                <w:szCs w:val="20"/>
              </w:rPr>
            </w:pPr>
            <w:r w:rsidRPr="000A491B">
              <w:rPr>
                <w:rFonts w:cs="Arial"/>
                <w:sz w:val="20"/>
                <w:szCs w:val="20"/>
              </w:rPr>
              <w:t>Masters/ Advanced Degree in Business Management, Business Administration or related field.</w:t>
            </w:r>
          </w:p>
          <w:p w14:paraId="224BA62A" w14:textId="77777777" w:rsidR="00607472" w:rsidRPr="000A491B" w:rsidRDefault="00607472" w:rsidP="00607472">
            <w:pPr>
              <w:pStyle w:val="ListParagraph"/>
              <w:numPr>
                <w:ilvl w:val="0"/>
                <w:numId w:val="9"/>
              </w:numPr>
              <w:spacing w:after="160" w:line="259" w:lineRule="auto"/>
              <w:rPr>
                <w:rFonts w:cs="Arial"/>
                <w:sz w:val="20"/>
                <w:szCs w:val="20"/>
              </w:rPr>
            </w:pPr>
            <w:r w:rsidRPr="000A491B">
              <w:rPr>
                <w:rFonts w:cs="Arial"/>
                <w:sz w:val="20"/>
                <w:szCs w:val="20"/>
              </w:rPr>
              <w:t>Program Management Certification</w:t>
            </w:r>
          </w:p>
          <w:p w14:paraId="4B324DEF" w14:textId="77777777" w:rsidR="00607472" w:rsidRPr="000A491B" w:rsidRDefault="00607472" w:rsidP="00607472">
            <w:pPr>
              <w:pStyle w:val="ListParagraph"/>
              <w:numPr>
                <w:ilvl w:val="0"/>
                <w:numId w:val="9"/>
              </w:numPr>
              <w:spacing w:after="160" w:line="259" w:lineRule="auto"/>
              <w:rPr>
                <w:rFonts w:cs="Arial"/>
                <w:sz w:val="20"/>
                <w:szCs w:val="20"/>
              </w:rPr>
            </w:pPr>
            <w:r w:rsidRPr="000A491B">
              <w:rPr>
                <w:rFonts w:cs="Arial"/>
                <w:sz w:val="20"/>
                <w:szCs w:val="20"/>
              </w:rPr>
              <w:t>At least 8 years’ experience</w:t>
            </w:r>
          </w:p>
          <w:p w14:paraId="63E497E6" w14:textId="77777777" w:rsidR="00607472" w:rsidRPr="00145674" w:rsidRDefault="00607472" w:rsidP="0071606B">
            <w:pPr>
              <w:rPr>
                <w:rFonts w:cs="Arial"/>
                <w:sz w:val="20"/>
                <w:szCs w:val="20"/>
              </w:rPr>
            </w:pPr>
          </w:p>
        </w:tc>
      </w:tr>
    </w:tbl>
    <w:p w14:paraId="5DD49E84" w14:textId="77777777" w:rsidR="00607472" w:rsidRPr="00697A6F" w:rsidRDefault="00607472" w:rsidP="00697A6F">
      <w:pPr>
        <w:jc w:val="center"/>
        <w:rPr>
          <w:rFonts w:ascii="Tahoma" w:hAnsi="Tahoma" w:cs="Tahoma"/>
          <w:b/>
          <w:i/>
          <w:color w:val="800000"/>
          <w:sz w:val="20"/>
          <w:szCs w:val="20"/>
          <w:lang w:val="en-GB"/>
        </w:rPr>
      </w:pPr>
    </w:p>
    <w:sectPr w:rsidR="00607472" w:rsidRPr="00697A6F" w:rsidSect="002F6D3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3F5E"/>
    <w:multiLevelType w:val="hybridMultilevel"/>
    <w:tmpl w:val="BAAE35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60950"/>
    <w:multiLevelType w:val="hybridMultilevel"/>
    <w:tmpl w:val="EA72B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7C55B6"/>
    <w:multiLevelType w:val="hybridMultilevel"/>
    <w:tmpl w:val="C786D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797B75"/>
    <w:multiLevelType w:val="hybridMultilevel"/>
    <w:tmpl w:val="2C96D6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59119C"/>
    <w:multiLevelType w:val="hybridMultilevel"/>
    <w:tmpl w:val="7F484F14"/>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5" w15:restartNumberingAfterBreak="0">
    <w:nsid w:val="278A101D"/>
    <w:multiLevelType w:val="hybridMultilevel"/>
    <w:tmpl w:val="AB4C3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DD3ABA"/>
    <w:multiLevelType w:val="hybridMultilevel"/>
    <w:tmpl w:val="2DF0C8AA"/>
    <w:lvl w:ilvl="0" w:tplc="04090001">
      <w:start w:val="1"/>
      <w:numFmt w:val="bullet"/>
      <w:lvlText w:val=""/>
      <w:lvlJc w:val="left"/>
      <w:pPr>
        <w:ind w:left="720" w:hanging="360"/>
      </w:pPr>
      <w:rPr>
        <w:rFonts w:ascii="Symbol" w:hAnsi="Symbol" w:hint="default"/>
      </w:rPr>
    </w:lvl>
    <w:lvl w:ilvl="1" w:tplc="E828DC48">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C53DED"/>
    <w:multiLevelType w:val="hybridMultilevel"/>
    <w:tmpl w:val="DF6008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B85119"/>
    <w:multiLevelType w:val="multilevel"/>
    <w:tmpl w:val="C01EBD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DE61F8"/>
    <w:multiLevelType w:val="hybridMultilevel"/>
    <w:tmpl w:val="B76E6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690663"/>
    <w:multiLevelType w:val="hybridMultilevel"/>
    <w:tmpl w:val="499C6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2840A7"/>
    <w:multiLevelType w:val="hybridMultilevel"/>
    <w:tmpl w:val="4746DED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6F955A6"/>
    <w:multiLevelType w:val="hybridMultilevel"/>
    <w:tmpl w:val="F326A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600EFF"/>
    <w:multiLevelType w:val="hybridMultilevel"/>
    <w:tmpl w:val="EEA2851E"/>
    <w:lvl w:ilvl="0" w:tplc="C8EC8410">
      <w:numFmt w:val="bullet"/>
      <w:lvlText w:val=""/>
      <w:lvlJc w:val="left"/>
      <w:pPr>
        <w:ind w:left="720" w:hanging="360"/>
      </w:pPr>
      <w:rPr>
        <w:rFonts w:ascii="Wingdings" w:eastAsiaTheme="minorEastAsia" w:hAnsi="Wingdings"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16E5D80"/>
    <w:multiLevelType w:val="hybridMultilevel"/>
    <w:tmpl w:val="E0A49D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532261"/>
    <w:multiLevelType w:val="hybridMultilevel"/>
    <w:tmpl w:val="448C3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9D1C0B"/>
    <w:multiLevelType w:val="hybridMultilevel"/>
    <w:tmpl w:val="F4DE7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E0221C"/>
    <w:multiLevelType w:val="hybridMultilevel"/>
    <w:tmpl w:val="8F5E7C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12"/>
  </w:num>
  <w:num w:numId="4">
    <w:abstractNumId w:val="2"/>
  </w:num>
  <w:num w:numId="5">
    <w:abstractNumId w:val="10"/>
  </w:num>
  <w:num w:numId="6">
    <w:abstractNumId w:val="11"/>
  </w:num>
  <w:num w:numId="7">
    <w:abstractNumId w:val="9"/>
  </w:num>
  <w:num w:numId="8">
    <w:abstractNumId w:val="6"/>
  </w:num>
  <w:num w:numId="9">
    <w:abstractNumId w:val="16"/>
  </w:num>
  <w:num w:numId="10">
    <w:abstractNumId w:val="5"/>
  </w:num>
  <w:num w:numId="11">
    <w:abstractNumId w:val="7"/>
  </w:num>
  <w:num w:numId="12">
    <w:abstractNumId w:val="3"/>
  </w:num>
  <w:num w:numId="13">
    <w:abstractNumId w:val="14"/>
  </w:num>
  <w:num w:numId="14">
    <w:abstractNumId w:val="0"/>
  </w:num>
  <w:num w:numId="15">
    <w:abstractNumId w:val="17"/>
  </w:num>
  <w:num w:numId="16">
    <w:abstractNumId w:val="4"/>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358"/>
    <w:rsid w:val="00007348"/>
    <w:rsid w:val="00090BB3"/>
    <w:rsid w:val="000912E3"/>
    <w:rsid w:val="000A491B"/>
    <w:rsid w:val="000B294E"/>
    <w:rsid w:val="0011304F"/>
    <w:rsid w:val="00130967"/>
    <w:rsid w:val="001663BD"/>
    <w:rsid w:val="0018439C"/>
    <w:rsid w:val="001C3B86"/>
    <w:rsid w:val="001D0602"/>
    <w:rsid w:val="001D33C3"/>
    <w:rsid w:val="001D6277"/>
    <w:rsid w:val="001E2E48"/>
    <w:rsid w:val="001F3684"/>
    <w:rsid w:val="001F518A"/>
    <w:rsid w:val="00235902"/>
    <w:rsid w:val="00275D30"/>
    <w:rsid w:val="002A42B4"/>
    <w:rsid w:val="002C47B5"/>
    <w:rsid w:val="002D4008"/>
    <w:rsid w:val="002F5B9D"/>
    <w:rsid w:val="002F6D37"/>
    <w:rsid w:val="00321927"/>
    <w:rsid w:val="00333E2A"/>
    <w:rsid w:val="003C1AFC"/>
    <w:rsid w:val="003F65FE"/>
    <w:rsid w:val="00424AF2"/>
    <w:rsid w:val="00450A4F"/>
    <w:rsid w:val="00497008"/>
    <w:rsid w:val="004B52EB"/>
    <w:rsid w:val="004B68DD"/>
    <w:rsid w:val="00506597"/>
    <w:rsid w:val="005526E9"/>
    <w:rsid w:val="00595437"/>
    <w:rsid w:val="005B6D20"/>
    <w:rsid w:val="005D3CB2"/>
    <w:rsid w:val="005D5568"/>
    <w:rsid w:val="005E27AB"/>
    <w:rsid w:val="005F0B4F"/>
    <w:rsid w:val="00607472"/>
    <w:rsid w:val="006251C5"/>
    <w:rsid w:val="006402D5"/>
    <w:rsid w:val="00697A6F"/>
    <w:rsid w:val="006B2196"/>
    <w:rsid w:val="006B4E68"/>
    <w:rsid w:val="006C14AD"/>
    <w:rsid w:val="006C6745"/>
    <w:rsid w:val="007454D4"/>
    <w:rsid w:val="007862DB"/>
    <w:rsid w:val="007A47FB"/>
    <w:rsid w:val="007B2B5A"/>
    <w:rsid w:val="007B6B84"/>
    <w:rsid w:val="007D0477"/>
    <w:rsid w:val="00831D27"/>
    <w:rsid w:val="00884ADD"/>
    <w:rsid w:val="008C32CD"/>
    <w:rsid w:val="009153AC"/>
    <w:rsid w:val="009212B1"/>
    <w:rsid w:val="009415C2"/>
    <w:rsid w:val="00A04D7E"/>
    <w:rsid w:val="00A05575"/>
    <w:rsid w:val="00A674D2"/>
    <w:rsid w:val="00A826D9"/>
    <w:rsid w:val="00A927E3"/>
    <w:rsid w:val="00A97626"/>
    <w:rsid w:val="00AA1D63"/>
    <w:rsid w:val="00AA6FB1"/>
    <w:rsid w:val="00B013BC"/>
    <w:rsid w:val="00B06C6D"/>
    <w:rsid w:val="00B1656B"/>
    <w:rsid w:val="00B369B9"/>
    <w:rsid w:val="00B701AC"/>
    <w:rsid w:val="00B70F6D"/>
    <w:rsid w:val="00B777EE"/>
    <w:rsid w:val="00BA0913"/>
    <w:rsid w:val="00BB2E9A"/>
    <w:rsid w:val="00BC1C87"/>
    <w:rsid w:val="00C224D5"/>
    <w:rsid w:val="00C23F51"/>
    <w:rsid w:val="00C26457"/>
    <w:rsid w:val="00C26A74"/>
    <w:rsid w:val="00C30358"/>
    <w:rsid w:val="00C445AD"/>
    <w:rsid w:val="00C470BF"/>
    <w:rsid w:val="00C5351D"/>
    <w:rsid w:val="00C55A33"/>
    <w:rsid w:val="00C6324E"/>
    <w:rsid w:val="00CD2426"/>
    <w:rsid w:val="00CD664F"/>
    <w:rsid w:val="00CE19FD"/>
    <w:rsid w:val="00D01E93"/>
    <w:rsid w:val="00D14413"/>
    <w:rsid w:val="00DC58AB"/>
    <w:rsid w:val="00E371F9"/>
    <w:rsid w:val="00E927C6"/>
    <w:rsid w:val="00F346F3"/>
    <w:rsid w:val="00F3470C"/>
    <w:rsid w:val="00F65DCD"/>
    <w:rsid w:val="00FB5C6C"/>
    <w:rsid w:val="00FE0787"/>
    <w:rsid w:val="00FF2358"/>
    <w:rsid w:val="00FF7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1BF274"/>
  <w14:defaultImageDpi w14:val="300"/>
  <w15:docId w15:val="{182CCF59-FB34-4F05-B685-C8C744FA0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A674D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2358"/>
    <w:pPr>
      <w:ind w:left="720"/>
      <w:contextualSpacing/>
    </w:pPr>
  </w:style>
  <w:style w:type="character" w:styleId="Hyperlink">
    <w:name w:val="Hyperlink"/>
    <w:basedOn w:val="DefaultParagraphFont"/>
    <w:rsid w:val="001F518A"/>
    <w:rPr>
      <w:rFonts w:cs="Times New Roman"/>
      <w:color w:val="0000FF"/>
      <w:u w:val="single"/>
    </w:rPr>
  </w:style>
  <w:style w:type="character" w:styleId="Strong">
    <w:name w:val="Strong"/>
    <w:basedOn w:val="DefaultParagraphFont"/>
    <w:uiPriority w:val="22"/>
    <w:qFormat/>
    <w:rsid w:val="001F518A"/>
    <w:rPr>
      <w:b/>
      <w:bCs/>
    </w:rPr>
  </w:style>
  <w:style w:type="paragraph" w:styleId="NoSpacing">
    <w:name w:val="No Spacing"/>
    <w:uiPriority w:val="1"/>
    <w:qFormat/>
    <w:rsid w:val="001F518A"/>
    <w:rPr>
      <w:rFonts w:ascii="Calibri" w:eastAsia="Calibri" w:hAnsi="Calibri" w:cs="Times New Roman"/>
      <w:sz w:val="22"/>
      <w:szCs w:val="22"/>
    </w:rPr>
  </w:style>
  <w:style w:type="paragraph" w:customStyle="1" w:styleId="Default">
    <w:name w:val="Default"/>
    <w:rsid w:val="001F518A"/>
    <w:pPr>
      <w:autoSpaceDE w:val="0"/>
      <w:autoSpaceDN w:val="0"/>
      <w:adjustRightInd w:val="0"/>
    </w:pPr>
    <w:rPr>
      <w:rFonts w:ascii="Tahoma" w:eastAsia="Calibri" w:hAnsi="Tahoma" w:cs="Tahoma"/>
      <w:color w:val="000000"/>
      <w:lang w:val="en-GB"/>
    </w:rPr>
  </w:style>
  <w:style w:type="character" w:customStyle="1" w:styleId="Heading2Char">
    <w:name w:val="Heading 2 Char"/>
    <w:basedOn w:val="DefaultParagraphFont"/>
    <w:link w:val="Heading2"/>
    <w:uiPriority w:val="9"/>
    <w:rsid w:val="00A674D2"/>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F3684"/>
    <w:rPr>
      <w:rFonts w:ascii="Tahoma" w:hAnsi="Tahoma" w:cs="Tahoma"/>
      <w:sz w:val="16"/>
      <w:szCs w:val="16"/>
    </w:rPr>
  </w:style>
  <w:style w:type="character" w:customStyle="1" w:styleId="BalloonTextChar">
    <w:name w:val="Balloon Text Char"/>
    <w:basedOn w:val="DefaultParagraphFont"/>
    <w:link w:val="BalloonText"/>
    <w:uiPriority w:val="99"/>
    <w:semiHidden/>
    <w:rsid w:val="001F3684"/>
    <w:rPr>
      <w:rFonts w:ascii="Tahoma" w:hAnsi="Tahoma" w:cs="Tahoma"/>
      <w:sz w:val="16"/>
      <w:szCs w:val="16"/>
    </w:rPr>
  </w:style>
  <w:style w:type="character" w:styleId="CommentReference">
    <w:name w:val="annotation reference"/>
    <w:basedOn w:val="DefaultParagraphFont"/>
    <w:uiPriority w:val="99"/>
    <w:semiHidden/>
    <w:unhideWhenUsed/>
    <w:rsid w:val="00497008"/>
    <w:rPr>
      <w:sz w:val="16"/>
      <w:szCs w:val="16"/>
    </w:rPr>
  </w:style>
  <w:style w:type="paragraph" w:styleId="CommentText">
    <w:name w:val="annotation text"/>
    <w:basedOn w:val="Normal"/>
    <w:link w:val="CommentTextChar"/>
    <w:uiPriority w:val="99"/>
    <w:semiHidden/>
    <w:unhideWhenUsed/>
    <w:rsid w:val="00497008"/>
    <w:rPr>
      <w:sz w:val="20"/>
      <w:szCs w:val="20"/>
    </w:rPr>
  </w:style>
  <w:style w:type="character" w:customStyle="1" w:styleId="CommentTextChar">
    <w:name w:val="Comment Text Char"/>
    <w:basedOn w:val="DefaultParagraphFont"/>
    <w:link w:val="CommentText"/>
    <w:uiPriority w:val="99"/>
    <w:semiHidden/>
    <w:rsid w:val="00497008"/>
    <w:rPr>
      <w:sz w:val="20"/>
      <w:szCs w:val="20"/>
    </w:rPr>
  </w:style>
  <w:style w:type="paragraph" w:styleId="CommentSubject">
    <w:name w:val="annotation subject"/>
    <w:basedOn w:val="CommentText"/>
    <w:next w:val="CommentText"/>
    <w:link w:val="CommentSubjectChar"/>
    <w:uiPriority w:val="99"/>
    <w:semiHidden/>
    <w:unhideWhenUsed/>
    <w:rsid w:val="00497008"/>
    <w:rPr>
      <w:b/>
      <w:bCs/>
    </w:rPr>
  </w:style>
  <w:style w:type="character" w:customStyle="1" w:styleId="CommentSubjectChar">
    <w:name w:val="Comment Subject Char"/>
    <w:basedOn w:val="CommentTextChar"/>
    <w:link w:val="CommentSubject"/>
    <w:uiPriority w:val="99"/>
    <w:semiHidden/>
    <w:rsid w:val="00497008"/>
    <w:rPr>
      <w:b/>
      <w:bCs/>
      <w:sz w:val="20"/>
      <w:szCs w:val="20"/>
    </w:rPr>
  </w:style>
  <w:style w:type="paragraph" w:styleId="Revision">
    <w:name w:val="Revision"/>
    <w:hidden/>
    <w:uiPriority w:val="99"/>
    <w:semiHidden/>
    <w:rsid w:val="006B21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01874-1833-461F-8B36-27B754019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2351</Words>
  <Characters>13402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Randolph, Thomas Fitz (ILRI)</cp:lastModifiedBy>
  <cp:revision>2</cp:revision>
  <dcterms:created xsi:type="dcterms:W3CDTF">2016-10-21T09:50:00Z</dcterms:created>
  <dcterms:modified xsi:type="dcterms:W3CDTF">2016-10-21T09:50:00Z</dcterms:modified>
</cp:coreProperties>
</file>